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5F" w:rsidRDefault="000B16C6" w:rsidP="00672470">
      <w:pPr>
        <w:spacing w:line="240" w:lineRule="auto"/>
        <w:jc w:val="center"/>
        <w:rPr>
          <w:rFonts w:ascii="Times New Roman" w:hAnsi="Times New Roman" w:cs="Times New Roman"/>
          <w:b/>
          <w:color w:val="002060"/>
          <w:sz w:val="32"/>
        </w:rPr>
      </w:pPr>
      <w:r w:rsidRPr="0049350C">
        <w:rPr>
          <w:rFonts w:ascii="Times New Roman" w:hAnsi="Times New Roman" w:cs="Times New Roman"/>
          <w:b/>
          <w:noProof/>
          <w:sz w:val="72"/>
          <w:lang w:eastAsia="en-US"/>
        </w:rPr>
        <w:drawing>
          <wp:anchor distT="0" distB="0" distL="114300" distR="114300" simplePos="0" relativeHeight="251669504" behindDoc="1" locked="0" layoutInCell="1" allowOverlap="1">
            <wp:simplePos x="0" y="0"/>
            <wp:positionH relativeFrom="margin">
              <wp:posOffset>2980055</wp:posOffset>
            </wp:positionH>
            <wp:positionV relativeFrom="paragraph">
              <wp:posOffset>-338746</wp:posOffset>
            </wp:positionV>
            <wp:extent cx="685800" cy="6940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98521068_PCSIRLogo.jpg"/>
                    <pic:cNvPicPr/>
                  </pic:nvPicPr>
                  <pic:blipFill rotWithShape="1">
                    <a:blip r:embed="rId8" cstate="print">
                      <a:extLst>
                        <a:ext uri="{28A0092B-C50C-407E-A947-70E740481C1C}">
                          <a14:useLocalDpi xmlns:a14="http://schemas.microsoft.com/office/drawing/2010/main" val="0"/>
                        </a:ext>
                      </a:extLst>
                    </a:blip>
                    <a:srcRect l="22220" t="3284" r="23213" b="4249"/>
                    <a:stretch/>
                  </pic:blipFill>
                  <pic:spPr bwMode="auto">
                    <a:xfrm>
                      <a:off x="0" y="0"/>
                      <a:ext cx="685800" cy="694055"/>
                    </a:xfrm>
                    <a:prstGeom prst="rect">
                      <a:avLst/>
                    </a:prstGeom>
                    <a:ln>
                      <a:noFill/>
                    </a:ln>
                    <a:extLst>
                      <a:ext uri="{53640926-AAD7-44D8-BBD7-CCE9431645EC}">
                        <a14:shadowObscured xmlns:a14="http://schemas.microsoft.com/office/drawing/2010/main"/>
                      </a:ext>
                    </a:extLst>
                  </pic:spPr>
                </pic:pic>
              </a:graphicData>
            </a:graphic>
          </wp:anchor>
        </w:drawing>
      </w:r>
      <w:r w:rsidR="004C2D73">
        <w:rPr>
          <w:rFonts w:ascii="Times New Roman" w:hAnsi="Times New Roman" w:cs="Times New Roman"/>
          <w:b/>
          <w:noProof/>
          <w:color w:val="002060"/>
          <w:sz w:val="32"/>
          <w:lang w:eastAsia="en-US"/>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208915</wp:posOffset>
                </wp:positionV>
                <wp:extent cx="7468235" cy="1397000"/>
                <wp:effectExtent l="0" t="0" r="0" b="0"/>
                <wp:wrapNone/>
                <wp:docPr id="2" name="Horizontal Scrol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8235" cy="1397000"/>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DF675F" w:rsidRPr="005C229A" w:rsidRDefault="00DF675F" w:rsidP="00DF675F">
                            <w:pPr>
                              <w:shd w:val="clear" w:color="auto" w:fill="FFF2CC" w:themeFill="accent4" w:themeFillTint="33"/>
                              <w:spacing w:line="240" w:lineRule="auto"/>
                              <w:ind w:firstLine="720"/>
                              <w:jc w:val="center"/>
                              <w:rPr>
                                <w:rFonts w:ascii="Times New Roman" w:hAnsi="Times New Roman" w:cs="Times New Roman"/>
                                <w:b/>
                                <w:color w:val="000000" w:themeColor="text1"/>
                                <w:sz w:val="32"/>
                                <w:szCs w:val="24"/>
                              </w:rPr>
                            </w:pPr>
                            <w:bookmarkStart w:id="0" w:name="_GoBack"/>
                            <w:r w:rsidRPr="005C229A">
                              <w:rPr>
                                <w:rFonts w:ascii="Times New Roman" w:hAnsi="Times New Roman" w:cs="Times New Roman"/>
                                <w:b/>
                                <w:color w:val="000000" w:themeColor="text1"/>
                                <w:sz w:val="32"/>
                                <w:szCs w:val="24"/>
                              </w:rPr>
                              <w:t>HANDS ON TRAINING</w:t>
                            </w:r>
                          </w:p>
                          <w:p w:rsidR="00DF675F" w:rsidRPr="005C229A" w:rsidRDefault="00DF675F" w:rsidP="00DF675F">
                            <w:pPr>
                              <w:shd w:val="clear" w:color="auto" w:fill="FFF2CC" w:themeFill="accent4" w:themeFillTint="33"/>
                              <w:spacing w:line="240" w:lineRule="auto"/>
                              <w:jc w:val="center"/>
                              <w:rPr>
                                <w:rFonts w:ascii="Times New Roman" w:hAnsi="Times New Roman" w:cs="Times New Roman"/>
                                <w:b/>
                                <w:color w:val="000000" w:themeColor="text1"/>
                                <w:sz w:val="40"/>
                                <w:szCs w:val="24"/>
                              </w:rPr>
                            </w:pPr>
                            <w:r w:rsidRPr="005C229A">
                              <w:rPr>
                                <w:rFonts w:ascii="Times New Roman" w:hAnsi="Times New Roman" w:cs="Times New Roman"/>
                                <w:b/>
                                <w:color w:val="000000" w:themeColor="text1"/>
                                <w:sz w:val="40"/>
                                <w:szCs w:val="24"/>
                              </w:rPr>
                              <w:t>GAS CHROMATOGRAPHY-MASS SPECTROMETRY (GCMS- QP2020 NX)</w:t>
                            </w:r>
                          </w:p>
                          <w:bookmarkEnd w:id="0"/>
                          <w:p w:rsidR="00803349" w:rsidRPr="005C229A" w:rsidRDefault="00803349" w:rsidP="000431F9">
                            <w:pPr>
                              <w:spacing w:after="0"/>
                              <w:jc w:val="center"/>
                              <w:rPr>
                                <w:rFonts w:ascii="3ds SemiBold" w:hAnsi="3ds SemiBold" w:cs="Times New Roman"/>
                                <w:b/>
                                <w:bCs/>
                                <w:color w:val="FFFFFF" w:themeColor="background1"/>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left:0;text-align:left;margin-left:0;margin-top:16.45pt;width:588.05pt;height:110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" fillcolor="white [3201]" strokecolor="black [3200]" strokeweight="1pt">
                <v:stroke joinstyle="miter"/>
                <v:path arrowok="t"/>
                <v:textbox>
                  <w:txbxContent>
                    <w:p w:rsidR="00DF675F" w:rsidRPr="005C229A" w:rsidRDefault="00DF675F" w:rsidP="00DF675F">
                      <w:pPr>
                        <w:shd w:val="clear" w:color="auto" w:fill="FFF2CC" w:themeFill="accent4" w:themeFillTint="33"/>
                        <w:spacing w:line="240" w:lineRule="auto"/>
                        <w:ind w:firstLine="720"/>
                        <w:jc w:val="center"/>
                        <w:rPr>
                          <w:rFonts w:ascii="Times New Roman" w:hAnsi="Times New Roman" w:cs="Times New Roman"/>
                          <w:b/>
                          <w:color w:val="000000" w:themeColor="text1"/>
                          <w:sz w:val="32"/>
                          <w:szCs w:val="24"/>
                        </w:rPr>
                      </w:pPr>
                      <w:bookmarkStart w:id="1" w:name="_GoBack"/>
                      <w:r w:rsidRPr="005C229A">
                        <w:rPr>
                          <w:rFonts w:ascii="Times New Roman" w:hAnsi="Times New Roman" w:cs="Times New Roman"/>
                          <w:b/>
                          <w:color w:val="000000" w:themeColor="text1"/>
                          <w:sz w:val="32"/>
                          <w:szCs w:val="24"/>
                        </w:rPr>
                        <w:t>HANDS ON TRAINING</w:t>
                      </w:r>
                    </w:p>
                    <w:p w:rsidR="00DF675F" w:rsidRPr="005C229A" w:rsidRDefault="00DF675F" w:rsidP="00DF675F">
                      <w:pPr>
                        <w:shd w:val="clear" w:color="auto" w:fill="FFF2CC" w:themeFill="accent4" w:themeFillTint="33"/>
                        <w:spacing w:line="240" w:lineRule="auto"/>
                        <w:jc w:val="center"/>
                        <w:rPr>
                          <w:rFonts w:ascii="Times New Roman" w:hAnsi="Times New Roman" w:cs="Times New Roman"/>
                          <w:b/>
                          <w:color w:val="000000" w:themeColor="text1"/>
                          <w:sz w:val="40"/>
                          <w:szCs w:val="24"/>
                        </w:rPr>
                      </w:pPr>
                      <w:r w:rsidRPr="005C229A">
                        <w:rPr>
                          <w:rFonts w:ascii="Times New Roman" w:hAnsi="Times New Roman" w:cs="Times New Roman"/>
                          <w:b/>
                          <w:color w:val="000000" w:themeColor="text1"/>
                          <w:sz w:val="40"/>
                          <w:szCs w:val="24"/>
                        </w:rPr>
                        <w:t>GAS CHROMATOGRAPHY-MASS SPECTROMETRY (GCMS- QP2020 NX)</w:t>
                      </w:r>
                    </w:p>
                    <w:bookmarkEnd w:id="1"/>
                    <w:p w:rsidR="00803349" w:rsidRPr="005C229A" w:rsidRDefault="00803349" w:rsidP="000431F9">
                      <w:pPr>
                        <w:spacing w:after="0"/>
                        <w:jc w:val="center"/>
                        <w:rPr>
                          <w:rFonts w:ascii="3ds SemiBold" w:hAnsi="3ds SemiBold" w:cs="Times New Roman"/>
                          <w:b/>
                          <w:bCs/>
                          <w:color w:val="FFFFFF" w:themeColor="background1"/>
                          <w:sz w:val="96"/>
                          <w:szCs w:val="96"/>
                        </w:rPr>
                      </w:pPr>
                    </w:p>
                  </w:txbxContent>
                </v:textbox>
                <w10:wrap anchorx="page"/>
              </v:shape>
            </w:pict>
          </mc:Fallback>
        </mc:AlternateContent>
      </w:r>
    </w:p>
    <w:p w:rsidR="00DF675F" w:rsidRDefault="00DF675F" w:rsidP="00672470">
      <w:pPr>
        <w:spacing w:line="240" w:lineRule="auto"/>
        <w:jc w:val="center"/>
        <w:rPr>
          <w:rFonts w:ascii="Times New Roman" w:hAnsi="Times New Roman" w:cs="Times New Roman"/>
          <w:b/>
          <w:color w:val="002060"/>
          <w:sz w:val="32"/>
        </w:rPr>
      </w:pPr>
    </w:p>
    <w:p w:rsidR="001B6CC1" w:rsidRDefault="001B6CC1" w:rsidP="00672470">
      <w:pPr>
        <w:spacing w:line="240" w:lineRule="auto"/>
        <w:jc w:val="center"/>
        <w:rPr>
          <w:rFonts w:ascii="Times New Roman" w:hAnsi="Times New Roman" w:cs="Times New Roman"/>
          <w:b/>
          <w:color w:val="002060"/>
          <w:sz w:val="32"/>
        </w:rPr>
      </w:pPr>
    </w:p>
    <w:p w:rsidR="00DF675F" w:rsidRDefault="00DF675F" w:rsidP="00F40663">
      <w:pPr>
        <w:spacing w:line="240" w:lineRule="auto"/>
        <w:rPr>
          <w:rFonts w:ascii="Times New Roman" w:hAnsi="Times New Roman" w:cs="Times New Roman"/>
          <w:b/>
          <w:color w:val="002060"/>
          <w:sz w:val="32"/>
        </w:rPr>
      </w:pPr>
    </w:p>
    <w:p w:rsidR="00F40663" w:rsidRDefault="00DF675F" w:rsidP="00F40663">
      <w:pPr>
        <w:spacing w:line="240" w:lineRule="auto"/>
        <w:rPr>
          <w:rFonts w:ascii="Times New Roman" w:hAnsi="Times New Roman" w:cs="Times New Roman"/>
          <w:b/>
          <w:color w:val="002060"/>
          <w:sz w:val="32"/>
        </w:rPr>
      </w:pPr>
      <w:r>
        <w:rPr>
          <w:rFonts w:ascii="Times New Roman" w:hAnsi="Times New Roman" w:cs="Times New Roman"/>
          <w:b/>
          <w:noProof/>
          <w:color w:val="002060"/>
          <w:sz w:val="32"/>
          <w:lang w:eastAsia="en-US"/>
        </w:rPr>
        <w:drawing>
          <wp:anchor distT="0" distB="0" distL="114300" distR="114300" simplePos="0" relativeHeight="251665408" behindDoc="0" locked="0" layoutInCell="1" allowOverlap="1">
            <wp:simplePos x="0" y="0"/>
            <wp:positionH relativeFrom="column">
              <wp:posOffset>3452918</wp:posOffset>
            </wp:positionH>
            <wp:positionV relativeFrom="paragraph">
              <wp:posOffset>62653</wp:posOffset>
            </wp:positionV>
            <wp:extent cx="3683635" cy="1212850"/>
            <wp:effectExtent l="38100" t="38100" r="31115" b="6350"/>
            <wp:wrapThrough wrapText="bothSides">
              <wp:wrapPolygon edited="0">
                <wp:start x="-223" y="-679"/>
                <wp:lineTo x="-223" y="5428"/>
                <wp:lineTo x="335" y="10857"/>
                <wp:lineTo x="-223" y="13571"/>
                <wp:lineTo x="-223" y="21713"/>
                <wp:lineTo x="447" y="21713"/>
                <wp:lineTo x="5809" y="21035"/>
                <wp:lineTo x="21782" y="17642"/>
                <wp:lineTo x="21782" y="0"/>
                <wp:lineTo x="447" y="-679"/>
                <wp:lineTo x="-223" y="-679"/>
              </wp:wrapPolygon>
            </wp:wrapThrough>
            <wp:docPr id="2130885647"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F40663" w:rsidRPr="00CF327C">
        <w:rPr>
          <w:rFonts w:ascii="Times New Roman" w:hAnsi="Times New Roman" w:cs="Times New Roman"/>
          <w:b/>
          <w:color w:val="002060"/>
          <w:sz w:val="36"/>
          <w:szCs w:val="24"/>
        </w:rPr>
        <w:t>Organized By</w:t>
      </w:r>
    </w:p>
    <w:p w:rsidR="00C75594" w:rsidRPr="00C75594" w:rsidRDefault="00C75594" w:rsidP="00F40663">
      <w:pPr>
        <w:spacing w:after="0" w:line="240" w:lineRule="auto"/>
        <w:rPr>
          <w:rFonts w:ascii="Times New Roman" w:hAnsi="Times New Roman" w:cs="Times New Roman"/>
          <w:b/>
          <w:color w:val="auto"/>
          <w:sz w:val="24"/>
          <w:szCs w:val="12"/>
        </w:rPr>
      </w:pPr>
      <w:r w:rsidRPr="00C75594">
        <w:rPr>
          <w:rFonts w:ascii="Times New Roman" w:hAnsi="Times New Roman" w:cs="Times New Roman"/>
          <w:b/>
          <w:color w:val="auto"/>
          <w:sz w:val="24"/>
          <w:szCs w:val="12"/>
        </w:rPr>
        <w:t>Natural Products &amp; Herbal Development Section</w:t>
      </w:r>
    </w:p>
    <w:p w:rsidR="00F40663" w:rsidRPr="00B71063" w:rsidRDefault="00F40663" w:rsidP="00F40663">
      <w:pPr>
        <w:spacing w:after="0" w:line="240" w:lineRule="auto"/>
        <w:rPr>
          <w:rFonts w:ascii="Times New Roman" w:hAnsi="Times New Roman" w:cs="Times New Roman"/>
          <w:b/>
          <w:color w:val="auto"/>
          <w:sz w:val="40"/>
          <w:szCs w:val="18"/>
        </w:rPr>
      </w:pPr>
      <w:r w:rsidRPr="00B71063">
        <w:rPr>
          <w:rFonts w:ascii="Times New Roman" w:hAnsi="Times New Roman" w:cs="Times New Roman"/>
          <w:b/>
          <w:color w:val="auto"/>
          <w:sz w:val="36"/>
          <w:szCs w:val="18"/>
        </w:rPr>
        <w:t>Pharmaceutical Research Center</w:t>
      </w:r>
    </w:p>
    <w:p w:rsidR="00F40663" w:rsidRPr="00B71063" w:rsidRDefault="00F40663" w:rsidP="00F40663">
      <w:pPr>
        <w:spacing w:after="0" w:line="240" w:lineRule="auto"/>
        <w:rPr>
          <w:rFonts w:ascii="Times New Roman" w:hAnsi="Times New Roman" w:cs="Times New Roman"/>
          <w:b/>
          <w:color w:val="auto"/>
          <w:sz w:val="28"/>
          <w:szCs w:val="20"/>
        </w:rPr>
      </w:pPr>
      <w:r w:rsidRPr="00B71063">
        <w:rPr>
          <w:rFonts w:ascii="Times New Roman" w:hAnsi="Times New Roman" w:cs="Times New Roman"/>
          <w:b/>
          <w:color w:val="auto"/>
          <w:sz w:val="28"/>
          <w:szCs w:val="20"/>
        </w:rPr>
        <w:t>PCSIR Laboratories Complex, Karachi</w:t>
      </w:r>
    </w:p>
    <w:tbl>
      <w:tblPr>
        <w:tblStyle w:val="TableGrid"/>
        <w:tblW w:w="1095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006"/>
        <w:gridCol w:w="4944"/>
      </w:tblGrid>
      <w:tr w:rsidR="00680658" w:rsidTr="00FB3E77">
        <w:trPr>
          <w:trHeight w:val="5934"/>
        </w:trPr>
        <w:tc>
          <w:tcPr>
            <w:tcW w:w="6006" w:type="dxa"/>
          </w:tcPr>
          <w:p w:rsidR="00DB294B" w:rsidRDefault="00DB294B" w:rsidP="00AE3647">
            <w:pPr>
              <w:jc w:val="center"/>
              <w:rPr>
                <w:rFonts w:ascii="Times New Roman" w:hAnsi="Times New Roman" w:cs="Times New Roman"/>
                <w:b/>
                <w:noProof/>
                <w:color w:val="002060"/>
                <w:sz w:val="44"/>
              </w:rPr>
            </w:pPr>
            <w:r>
              <w:rPr>
                <w:rFonts w:ascii="Times New Roman" w:hAnsi="Times New Roman" w:cs="Times New Roman"/>
                <w:b/>
                <w:noProof/>
                <w:color w:val="002060"/>
                <w:sz w:val="44"/>
                <w:lang w:eastAsia="en-US"/>
              </w:rPr>
              <w:drawing>
                <wp:anchor distT="0" distB="0" distL="114300" distR="114300" simplePos="0" relativeHeight="251663360" behindDoc="0" locked="0" layoutInCell="1" allowOverlap="1">
                  <wp:simplePos x="0" y="0"/>
                  <wp:positionH relativeFrom="column">
                    <wp:posOffset>-17780</wp:posOffset>
                  </wp:positionH>
                  <wp:positionV relativeFrom="paragraph">
                    <wp:posOffset>49530</wp:posOffset>
                  </wp:positionV>
                  <wp:extent cx="3155950" cy="1464310"/>
                  <wp:effectExtent l="0" t="0" r="6350" b="2540"/>
                  <wp:wrapThrough wrapText="bothSides">
                    <wp:wrapPolygon edited="0">
                      <wp:start x="0" y="0"/>
                      <wp:lineTo x="0" y="21356"/>
                      <wp:lineTo x="21513" y="21356"/>
                      <wp:lineTo x="21513" y="0"/>
                      <wp:lineTo x="0" y="0"/>
                    </wp:wrapPolygon>
                  </wp:wrapThrough>
                  <wp:docPr id="932974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74644" name="Picture 932974644"/>
                          <pic:cNvPicPr/>
                        </pic:nvPicPr>
                        <pic:blipFill rotWithShape="1">
                          <a:blip r:embed="rId14" cstate="print">
                            <a:extLst>
                              <a:ext uri="{28A0092B-C50C-407E-A947-70E740481C1C}">
                                <a14:useLocalDpi xmlns:a14="http://schemas.microsoft.com/office/drawing/2010/main" val="0"/>
                              </a:ext>
                            </a:extLst>
                          </a:blip>
                          <a:srcRect l="13272" t="30234" r="8038" b="13194"/>
                          <a:stretch/>
                        </pic:blipFill>
                        <pic:spPr bwMode="auto">
                          <a:xfrm>
                            <a:off x="0" y="0"/>
                            <a:ext cx="3155950" cy="1464310"/>
                          </a:xfrm>
                          <a:prstGeom prst="rect">
                            <a:avLst/>
                          </a:prstGeom>
                          <a:ln>
                            <a:noFill/>
                          </a:ln>
                          <a:extLst>
                            <a:ext uri="{53640926-AAD7-44D8-BBD7-CCE9431645EC}">
                              <a14:shadowObscured xmlns:a14="http://schemas.microsoft.com/office/drawing/2010/main"/>
                            </a:ext>
                          </a:extLst>
                        </pic:spPr>
                      </pic:pic>
                    </a:graphicData>
                  </a:graphic>
                </wp:anchor>
              </w:drawing>
            </w:r>
          </w:p>
          <w:p w:rsidR="00DB294B" w:rsidRDefault="00DB294B" w:rsidP="00DB294B">
            <w:pPr>
              <w:spacing w:line="240" w:lineRule="auto"/>
              <w:ind w:left="360"/>
              <w:rPr>
                <w:rFonts w:ascii="Times New Roman" w:hAnsi="Times New Roman" w:cs="Times New Roman"/>
                <w:b/>
                <w:color w:val="auto"/>
                <w:sz w:val="32"/>
                <w:szCs w:val="32"/>
              </w:rPr>
            </w:pPr>
          </w:p>
          <w:p w:rsidR="00DB294B" w:rsidRDefault="00DB294B" w:rsidP="00DB294B">
            <w:pPr>
              <w:spacing w:line="240" w:lineRule="auto"/>
              <w:ind w:left="360"/>
              <w:rPr>
                <w:rFonts w:ascii="Times New Roman" w:hAnsi="Times New Roman" w:cs="Times New Roman"/>
                <w:b/>
                <w:color w:val="auto"/>
                <w:sz w:val="32"/>
                <w:szCs w:val="32"/>
              </w:rPr>
            </w:pPr>
          </w:p>
          <w:p w:rsidR="00DB294B" w:rsidRDefault="00DB294B" w:rsidP="00DB294B">
            <w:pPr>
              <w:spacing w:line="240" w:lineRule="auto"/>
              <w:ind w:left="360"/>
              <w:rPr>
                <w:rFonts w:ascii="Times New Roman" w:hAnsi="Times New Roman" w:cs="Times New Roman"/>
                <w:b/>
                <w:color w:val="auto"/>
                <w:sz w:val="32"/>
                <w:szCs w:val="32"/>
              </w:rPr>
            </w:pPr>
          </w:p>
          <w:p w:rsidR="00DB294B" w:rsidRPr="006511C5" w:rsidRDefault="00DB294B" w:rsidP="00DB294B">
            <w:pPr>
              <w:spacing w:line="240" w:lineRule="auto"/>
              <w:ind w:left="360"/>
              <w:rPr>
                <w:rFonts w:ascii="Times New Roman" w:hAnsi="Times New Roman" w:cs="Times New Roman"/>
                <w:b/>
                <w:color w:val="auto"/>
                <w:sz w:val="32"/>
                <w:szCs w:val="32"/>
              </w:rPr>
            </w:pPr>
            <w:r w:rsidRPr="006511C5">
              <w:rPr>
                <w:rFonts w:ascii="Times New Roman" w:hAnsi="Times New Roman" w:cs="Times New Roman"/>
                <w:b/>
                <w:color w:val="auto"/>
                <w:sz w:val="32"/>
                <w:szCs w:val="32"/>
              </w:rPr>
              <w:t>You Will Learn</w:t>
            </w:r>
          </w:p>
          <w:p w:rsidR="006D0719" w:rsidRPr="006D0719" w:rsidRDefault="006D0719" w:rsidP="006D0719">
            <w:pPr>
              <w:pStyle w:val="ListParagraph"/>
              <w:numPr>
                <w:ilvl w:val="0"/>
                <w:numId w:val="3"/>
              </w:numPr>
              <w:rPr>
                <w:rFonts w:ascii="Times New Roman" w:hAnsi="Times New Roman" w:cs="Times New Roman"/>
                <w:color w:val="auto"/>
                <w:sz w:val="20"/>
                <w:szCs w:val="20"/>
              </w:rPr>
            </w:pPr>
            <w:r w:rsidRPr="006D0719">
              <w:rPr>
                <w:rFonts w:ascii="Times New Roman" w:hAnsi="Times New Roman" w:cs="Times New Roman"/>
                <w:color w:val="auto"/>
                <w:sz w:val="20"/>
                <w:szCs w:val="20"/>
              </w:rPr>
              <w:t>Tuning and Calibration, Calibration report generation, MS Tune File, Explanation of MS Method and GC Method.</w:t>
            </w:r>
          </w:p>
          <w:p w:rsidR="006D0719" w:rsidRPr="006D0719" w:rsidRDefault="006D0719" w:rsidP="006D0719">
            <w:pPr>
              <w:pStyle w:val="ListParagraph"/>
              <w:numPr>
                <w:ilvl w:val="0"/>
                <w:numId w:val="3"/>
              </w:numPr>
              <w:rPr>
                <w:rFonts w:ascii="Times New Roman" w:hAnsi="Times New Roman" w:cs="Times New Roman"/>
                <w:color w:val="auto"/>
                <w:sz w:val="20"/>
                <w:szCs w:val="20"/>
              </w:rPr>
            </w:pPr>
            <w:r w:rsidRPr="006D0719">
              <w:rPr>
                <w:rFonts w:ascii="Times New Roman" w:hAnsi="Times New Roman" w:cs="Times New Roman"/>
                <w:color w:val="auto"/>
                <w:sz w:val="20"/>
                <w:szCs w:val="20"/>
              </w:rPr>
              <w:t>System and method Parameter setup, Set up method for Full Scan and Single Ion Monitoring Operation, On-column injection, Split/Split less injection.</w:t>
            </w:r>
          </w:p>
          <w:p w:rsidR="006D0719" w:rsidRPr="006D0719" w:rsidRDefault="006D0719" w:rsidP="006D0719">
            <w:pPr>
              <w:pStyle w:val="ListParagraph"/>
              <w:numPr>
                <w:ilvl w:val="0"/>
                <w:numId w:val="3"/>
              </w:numPr>
              <w:rPr>
                <w:rFonts w:ascii="Times New Roman" w:hAnsi="Times New Roman" w:cs="Times New Roman"/>
                <w:color w:val="auto"/>
                <w:sz w:val="20"/>
                <w:szCs w:val="20"/>
              </w:rPr>
            </w:pPr>
            <w:r w:rsidRPr="006D0719">
              <w:rPr>
                <w:rFonts w:ascii="Times New Roman" w:hAnsi="Times New Roman" w:cs="Times New Roman"/>
                <w:color w:val="auto"/>
                <w:sz w:val="20"/>
                <w:szCs w:val="20"/>
              </w:rPr>
              <w:t>Library search Concepts, integration, report generation.</w:t>
            </w:r>
          </w:p>
          <w:p w:rsidR="006D0719" w:rsidRPr="006D0719" w:rsidRDefault="006D0719" w:rsidP="006D0719">
            <w:pPr>
              <w:pStyle w:val="ListParagraph"/>
              <w:numPr>
                <w:ilvl w:val="0"/>
                <w:numId w:val="3"/>
              </w:numPr>
              <w:rPr>
                <w:rFonts w:ascii="Times New Roman" w:hAnsi="Times New Roman" w:cs="Times New Roman"/>
                <w:color w:val="auto"/>
                <w:sz w:val="20"/>
                <w:szCs w:val="20"/>
              </w:rPr>
            </w:pPr>
            <w:r w:rsidRPr="006D0719">
              <w:rPr>
                <w:rFonts w:ascii="Times New Roman" w:hAnsi="Times New Roman" w:cs="Times New Roman"/>
                <w:color w:val="auto"/>
                <w:sz w:val="20"/>
                <w:szCs w:val="20"/>
              </w:rPr>
              <w:t>Sample preparation techniques/ Extraction techniques with an interactive demonstration.</w:t>
            </w:r>
          </w:p>
          <w:p w:rsidR="0049350C" w:rsidRPr="006D0719" w:rsidRDefault="006D0719" w:rsidP="006D0719">
            <w:pPr>
              <w:pStyle w:val="ListParagraph"/>
              <w:numPr>
                <w:ilvl w:val="0"/>
                <w:numId w:val="3"/>
              </w:numPr>
              <w:rPr>
                <w:rFonts w:ascii="Times New Roman" w:hAnsi="Times New Roman" w:cs="Times New Roman"/>
                <w:color w:val="auto"/>
                <w:sz w:val="20"/>
                <w:szCs w:val="20"/>
              </w:rPr>
            </w:pPr>
            <w:r w:rsidRPr="006D0719">
              <w:rPr>
                <w:rFonts w:ascii="Times New Roman" w:hAnsi="Times New Roman" w:cs="Times New Roman"/>
                <w:color w:val="auto"/>
                <w:sz w:val="20"/>
                <w:szCs w:val="20"/>
              </w:rPr>
              <w:t>Maintaining the GC-MS instrument and troubleshooting the problems related to gas supply, inlet, auto-sampler, column and detector.</w:t>
            </w:r>
          </w:p>
        </w:tc>
        <w:tc>
          <w:tcPr>
            <w:tcW w:w="4944" w:type="dxa"/>
          </w:tcPr>
          <w:p w:rsidR="00AB6E22" w:rsidRPr="00AE3647" w:rsidRDefault="00AB6E22" w:rsidP="006941CD">
            <w:pPr>
              <w:spacing w:line="240" w:lineRule="auto"/>
              <w:jc w:val="both"/>
              <w:rPr>
                <w:rFonts w:ascii="Times New Roman" w:hAnsi="Times New Roman" w:cs="Times New Roman"/>
                <w:b/>
                <w:color w:val="auto"/>
                <w:sz w:val="28"/>
                <w:szCs w:val="28"/>
              </w:rPr>
            </w:pPr>
            <w:r w:rsidRPr="00AE3647">
              <w:rPr>
                <w:rFonts w:ascii="Times New Roman" w:hAnsi="Times New Roman" w:cs="Times New Roman"/>
                <w:color w:val="000000"/>
                <w:sz w:val="24"/>
                <w:szCs w:val="24"/>
                <w:shd w:val="clear" w:color="auto" w:fill="FFFFFF"/>
              </w:rPr>
              <w:t>Th</w:t>
            </w:r>
            <w:r w:rsidR="00F40663">
              <w:rPr>
                <w:rFonts w:ascii="Times New Roman" w:hAnsi="Times New Roman" w:cs="Times New Roman"/>
                <w:color w:val="000000"/>
                <w:sz w:val="24"/>
                <w:szCs w:val="24"/>
                <w:shd w:val="clear" w:color="auto" w:fill="FFFFFF"/>
              </w:rPr>
              <w:t xml:space="preserve">is training </w:t>
            </w:r>
            <w:r w:rsidRPr="00AE3647">
              <w:rPr>
                <w:rFonts w:ascii="Times New Roman" w:hAnsi="Times New Roman" w:cs="Times New Roman"/>
                <w:color w:val="000000"/>
                <w:sz w:val="24"/>
                <w:szCs w:val="24"/>
                <w:shd w:val="clear" w:color="auto" w:fill="FFFFFF"/>
              </w:rPr>
              <w:t xml:space="preserve">program is </w:t>
            </w:r>
            <w:r w:rsidR="004A0C61">
              <w:rPr>
                <w:rFonts w:ascii="Times New Roman" w:hAnsi="Times New Roman" w:cs="Times New Roman"/>
                <w:color w:val="000000"/>
                <w:sz w:val="24"/>
                <w:szCs w:val="24"/>
                <w:shd w:val="clear" w:color="auto" w:fill="FFFFFF"/>
              </w:rPr>
              <w:t>only</w:t>
            </w:r>
            <w:r w:rsidR="00126453" w:rsidRPr="00AE3647">
              <w:rPr>
                <w:rFonts w:ascii="Times New Roman" w:hAnsi="Times New Roman" w:cs="Times New Roman"/>
                <w:color w:val="000000"/>
                <w:sz w:val="24"/>
                <w:szCs w:val="24"/>
                <w:shd w:val="clear" w:color="auto" w:fill="FFFFFF"/>
              </w:rPr>
              <w:t xml:space="preserve">for the </w:t>
            </w:r>
            <w:r w:rsidR="006A455B">
              <w:rPr>
                <w:rFonts w:ascii="Times New Roman" w:hAnsi="Times New Roman" w:cs="Times New Roman"/>
                <w:color w:val="000000"/>
                <w:sz w:val="24"/>
                <w:szCs w:val="24"/>
                <w:shd w:val="clear" w:color="auto" w:fill="FFFFFF"/>
              </w:rPr>
              <w:t xml:space="preserve">professionals and </w:t>
            </w:r>
            <w:r w:rsidR="004A0C61">
              <w:rPr>
                <w:rFonts w:ascii="Times New Roman" w:hAnsi="Times New Roman" w:cs="Times New Roman"/>
                <w:color w:val="000000"/>
                <w:sz w:val="24"/>
                <w:szCs w:val="24"/>
                <w:shd w:val="clear" w:color="auto" w:fill="FFFFFF"/>
              </w:rPr>
              <w:t xml:space="preserve">students </w:t>
            </w:r>
            <w:r w:rsidR="00126453" w:rsidRPr="00AE3647">
              <w:rPr>
                <w:rFonts w:ascii="Times New Roman" w:hAnsi="Times New Roman" w:cs="Times New Roman"/>
                <w:color w:val="000000"/>
                <w:sz w:val="24"/>
                <w:szCs w:val="24"/>
                <w:shd w:val="clear" w:color="auto" w:fill="FFFFFF"/>
              </w:rPr>
              <w:t>seeking for GC-MS training.</w:t>
            </w:r>
            <w:r w:rsidRPr="00AE3647">
              <w:rPr>
                <w:rFonts w:ascii="Times New Roman" w:hAnsi="Times New Roman" w:cs="Times New Roman"/>
                <w:color w:val="000000"/>
                <w:sz w:val="24"/>
                <w:szCs w:val="24"/>
                <w:shd w:val="clear" w:color="auto" w:fill="FFFFFF"/>
              </w:rPr>
              <w:t xml:space="preserve"> We offer hands-on practice on </w:t>
            </w:r>
            <w:r w:rsidRPr="00AE3647">
              <w:rPr>
                <w:rFonts w:ascii="Times New Roman" w:hAnsi="Times New Roman" w:cs="Times New Roman"/>
                <w:b/>
                <w:bCs/>
                <w:color w:val="000000"/>
                <w:sz w:val="24"/>
                <w:szCs w:val="24"/>
              </w:rPr>
              <w:t>GC-MS with Head Space</w:t>
            </w:r>
            <w:r w:rsidR="004A0C61">
              <w:rPr>
                <w:rFonts w:ascii="Times New Roman" w:hAnsi="Times New Roman" w:cs="Times New Roman"/>
                <w:b/>
                <w:bCs/>
                <w:color w:val="000000"/>
                <w:sz w:val="24"/>
                <w:szCs w:val="24"/>
              </w:rPr>
              <w:t xml:space="preserve"> (HS)</w:t>
            </w:r>
            <w:r w:rsidRPr="00AE3647">
              <w:rPr>
                <w:rFonts w:ascii="Times New Roman" w:hAnsi="Times New Roman" w:cs="Times New Roman"/>
                <w:b/>
                <w:bCs/>
                <w:color w:val="000000"/>
                <w:sz w:val="24"/>
                <w:szCs w:val="24"/>
              </w:rPr>
              <w:t>.</w:t>
            </w:r>
            <w:r w:rsidRPr="00AE3647">
              <w:rPr>
                <w:rFonts w:ascii="Times New Roman" w:hAnsi="Times New Roman" w:cs="Times New Roman"/>
                <w:color w:val="000000"/>
                <w:sz w:val="24"/>
                <w:szCs w:val="24"/>
                <w:shd w:val="clear" w:color="auto" w:fill="FFFFFF"/>
              </w:rPr>
              <w:t> The training is conducted in accordance with the specified procedures and fundamental principles of GC. The Theory of Single/Triple Quadrupole, Data quantification and Data acquisition, General Software and Hardware, System Evaluation and Method building all are explained in detail.</w:t>
            </w:r>
          </w:p>
          <w:p w:rsidR="0049350C" w:rsidRPr="00F40663" w:rsidRDefault="00FD0D15" w:rsidP="006941CD">
            <w:pPr>
              <w:spacing w:line="240" w:lineRule="auto"/>
              <w:rPr>
                <w:rFonts w:ascii="Times New Roman" w:hAnsi="Times New Roman" w:cs="Times New Roman"/>
                <w:b/>
                <w:color w:val="3B3838" w:themeColor="background2" w:themeShade="40"/>
                <w:sz w:val="36"/>
                <w:szCs w:val="32"/>
              </w:rPr>
            </w:pPr>
            <w:r w:rsidRPr="00F40663">
              <w:rPr>
                <w:rFonts w:ascii="Times New Roman" w:hAnsi="Times New Roman" w:cs="Times New Roman"/>
                <w:b/>
                <w:color w:val="3B3838" w:themeColor="background2" w:themeShade="40"/>
                <w:sz w:val="36"/>
                <w:szCs w:val="32"/>
              </w:rPr>
              <w:t>Advantages</w:t>
            </w:r>
          </w:p>
          <w:p w:rsidR="0049350C" w:rsidRPr="00AB6E22" w:rsidRDefault="00FD0D15" w:rsidP="006941CD">
            <w:pPr>
              <w:spacing w:line="240" w:lineRule="auto"/>
              <w:jc w:val="both"/>
              <w:rPr>
                <w:rFonts w:ascii="Times New Roman" w:hAnsi="Times New Roman" w:cs="Times New Roman"/>
                <w:b/>
                <w:color w:val="002060"/>
                <w:sz w:val="44"/>
              </w:rPr>
            </w:pPr>
            <w:r w:rsidRPr="00AE3647">
              <w:rPr>
                <w:rFonts w:ascii="Times New Roman" w:hAnsi="Times New Roman" w:cs="Times New Roman"/>
                <w:color w:val="000000"/>
                <w:sz w:val="24"/>
                <w:szCs w:val="24"/>
                <w:shd w:val="clear" w:color="auto" w:fill="FFFFFF"/>
              </w:rPr>
              <w:t>GC-MS finds application in fields like Medicine, criminal forensics, environmental monitoring and cleaning, explosives detection, etc. Thus the training is beneficial for the people who are willing to enter the industries which relates to chemicals, pharmaceuticals, food, oils, agriculture, cosmetics, analytical testing laboratories and many others.</w:t>
            </w:r>
          </w:p>
        </w:tc>
      </w:tr>
    </w:tbl>
    <w:p w:rsidR="000431F9" w:rsidRPr="00C85B37" w:rsidRDefault="00DB294B" w:rsidP="0049350C">
      <w:pPr>
        <w:pStyle w:val="NoSpacing"/>
        <w:rPr>
          <w:rFonts w:ascii="Times New Roman" w:hAnsi="Times New Roman" w:cs="Times New Roman"/>
          <w:b/>
          <w:color w:val="auto"/>
        </w:rPr>
      </w:pPr>
      <w:r>
        <w:rPr>
          <w:rFonts w:ascii="Times New Roman" w:hAnsi="Times New Roman" w:cs="Times New Roman"/>
          <w:b/>
          <w:noProof/>
          <w:color w:val="002060"/>
          <w:sz w:val="44"/>
          <w:lang w:eastAsia="en-US"/>
        </w:rPr>
        <w:drawing>
          <wp:inline distT="0" distB="0" distL="0" distR="0">
            <wp:extent cx="7121769" cy="1602105"/>
            <wp:effectExtent l="0" t="19050" r="3175" b="17145"/>
            <wp:docPr id="101517914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B294B" w:rsidRDefault="00DB294B" w:rsidP="0049350C">
      <w:pPr>
        <w:pStyle w:val="NoSpacing"/>
        <w:rPr>
          <w:rFonts w:ascii="Times New Roman" w:hAnsi="Times New Roman" w:cs="Times New Roman"/>
          <w:b/>
          <w:color w:val="C45911" w:themeColor="accent2" w:themeShade="BF"/>
        </w:rPr>
      </w:pPr>
    </w:p>
    <w:p w:rsidR="0049350C" w:rsidRPr="00C85B37" w:rsidRDefault="0049350C" w:rsidP="0049350C">
      <w:pPr>
        <w:pStyle w:val="NoSpacing"/>
        <w:rPr>
          <w:rFonts w:ascii="Times New Roman" w:hAnsi="Times New Roman" w:cs="Times New Roman"/>
          <w:b/>
          <w:color w:val="auto"/>
        </w:rPr>
      </w:pPr>
      <w:r w:rsidRPr="00C85B37">
        <w:rPr>
          <w:rFonts w:ascii="Times New Roman" w:hAnsi="Times New Roman" w:cs="Times New Roman"/>
          <w:b/>
          <w:color w:val="C45911" w:themeColor="accent2" w:themeShade="BF"/>
          <w:sz w:val="24"/>
          <w:szCs w:val="24"/>
        </w:rPr>
        <w:t>Contact Information</w:t>
      </w:r>
      <w:r w:rsidRPr="00C85B37">
        <w:rPr>
          <w:rFonts w:ascii="Times New Roman" w:hAnsi="Times New Roman" w:cs="Times New Roman"/>
          <w:b/>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539"/>
        <w:gridCol w:w="5539"/>
      </w:tblGrid>
      <w:tr w:rsidR="004105CD" w:rsidRPr="004105CD" w:rsidTr="007100ED">
        <w:tc>
          <w:tcPr>
            <w:tcW w:w="5539" w:type="dxa"/>
            <w:shd w:val="clear" w:color="auto" w:fill="FFFFFF" w:themeFill="background1"/>
          </w:tcPr>
          <w:p w:rsidR="00FC59E0" w:rsidRPr="004105CD" w:rsidRDefault="00AB6E22" w:rsidP="00AB6E22">
            <w:pPr>
              <w:pStyle w:val="NoSpacing"/>
              <w:rPr>
                <w:rFonts w:ascii="Times New Roman" w:hAnsi="Times New Roman" w:cs="Times New Roman"/>
                <w:b/>
                <w:color w:val="000000" w:themeColor="text1"/>
                <w:sz w:val="24"/>
                <w:szCs w:val="20"/>
              </w:rPr>
            </w:pPr>
            <w:r w:rsidRPr="004105CD">
              <w:rPr>
                <w:rFonts w:ascii="Times New Roman" w:hAnsi="Times New Roman" w:cs="Times New Roman"/>
                <w:b/>
                <w:color w:val="000000" w:themeColor="text1"/>
                <w:sz w:val="24"/>
                <w:szCs w:val="20"/>
              </w:rPr>
              <w:t>Dr. Shazia Yasmeen</w:t>
            </w:r>
            <w:r w:rsidR="00AA5B90">
              <w:rPr>
                <w:rFonts w:ascii="Times New Roman" w:hAnsi="Times New Roman" w:cs="Times New Roman"/>
                <w:b/>
                <w:color w:val="000000" w:themeColor="text1"/>
                <w:sz w:val="24"/>
                <w:szCs w:val="20"/>
              </w:rPr>
              <w:t>, PSO</w:t>
            </w:r>
          </w:p>
          <w:p w:rsidR="00AB6E22" w:rsidRPr="00FC59E0" w:rsidRDefault="00FC59E0" w:rsidP="0049350C">
            <w:pPr>
              <w:pStyle w:val="NoSpacing"/>
              <w:rPr>
                <w:rFonts w:ascii="Times New Roman" w:hAnsi="Times New Roman" w:cs="Times New Roman"/>
                <w:color w:val="auto"/>
                <w:sz w:val="20"/>
                <w:szCs w:val="20"/>
              </w:rPr>
            </w:pPr>
            <w:r w:rsidRPr="004105CD">
              <w:rPr>
                <w:rFonts w:ascii="Times New Roman" w:hAnsi="Times New Roman" w:cs="Times New Roman"/>
                <w:color w:val="000000" w:themeColor="text1"/>
                <w:sz w:val="20"/>
                <w:szCs w:val="20"/>
              </w:rPr>
              <w:t xml:space="preserve">Cell No. </w:t>
            </w:r>
            <w:r w:rsidR="00AB6E22" w:rsidRPr="004105CD">
              <w:rPr>
                <w:rFonts w:ascii="Times New Roman" w:hAnsi="Times New Roman" w:cs="Times New Roman"/>
                <w:color w:val="000000" w:themeColor="text1"/>
                <w:sz w:val="20"/>
                <w:szCs w:val="20"/>
              </w:rPr>
              <w:t>03</w:t>
            </w:r>
            <w:r w:rsidR="00827E3F">
              <w:rPr>
                <w:rFonts w:ascii="Times New Roman" w:hAnsi="Times New Roman" w:cs="Times New Roman"/>
                <w:color w:val="000000" w:themeColor="text1"/>
                <w:sz w:val="20"/>
                <w:szCs w:val="20"/>
              </w:rPr>
              <w:t>394007618</w:t>
            </w:r>
            <w:r w:rsidRPr="004105CD">
              <w:rPr>
                <w:rFonts w:ascii="Times New Roman" w:hAnsi="Times New Roman" w:cs="Times New Roman"/>
                <w:color w:val="000000" w:themeColor="text1"/>
                <w:sz w:val="20"/>
                <w:szCs w:val="20"/>
              </w:rPr>
              <w:t xml:space="preserve">; Email: </w:t>
            </w:r>
            <w:hyperlink r:id="rId20" w:history="1">
              <w:r w:rsidRPr="004105CD">
                <w:rPr>
                  <w:rStyle w:val="Hyperlink"/>
                  <w:rFonts w:ascii="Times New Roman" w:hAnsi="Times New Roman" w:cs="Times New Roman"/>
                  <w:color w:val="000000" w:themeColor="text1"/>
                  <w:sz w:val="20"/>
                  <w:szCs w:val="20"/>
                </w:rPr>
                <w:t>shazrasheed@yahoo.com</w:t>
              </w:r>
            </w:hyperlink>
          </w:p>
        </w:tc>
        <w:tc>
          <w:tcPr>
            <w:tcW w:w="5539" w:type="dxa"/>
            <w:shd w:val="clear" w:color="auto" w:fill="FFFFFF" w:themeFill="background1"/>
          </w:tcPr>
          <w:p w:rsidR="00FC59E0" w:rsidRPr="004105CD" w:rsidRDefault="00AB6E22" w:rsidP="00FC59E0">
            <w:pPr>
              <w:pStyle w:val="NoSpacing"/>
              <w:rPr>
                <w:rFonts w:ascii="Times New Roman" w:hAnsi="Times New Roman" w:cs="Times New Roman"/>
                <w:b/>
                <w:color w:val="000000" w:themeColor="text1"/>
                <w:sz w:val="24"/>
                <w:szCs w:val="20"/>
              </w:rPr>
            </w:pPr>
            <w:r w:rsidRPr="004105CD">
              <w:rPr>
                <w:rFonts w:ascii="Times New Roman" w:hAnsi="Times New Roman" w:cs="Times New Roman"/>
                <w:b/>
                <w:color w:val="000000" w:themeColor="text1"/>
                <w:sz w:val="24"/>
                <w:szCs w:val="20"/>
              </w:rPr>
              <w:t>Dr. Ghulam Fareed</w:t>
            </w:r>
            <w:r w:rsidR="00AA5B90">
              <w:rPr>
                <w:rFonts w:ascii="Times New Roman" w:hAnsi="Times New Roman" w:cs="Times New Roman"/>
                <w:b/>
                <w:color w:val="000000" w:themeColor="text1"/>
                <w:sz w:val="24"/>
                <w:szCs w:val="20"/>
              </w:rPr>
              <w:t>, SSO</w:t>
            </w:r>
          </w:p>
          <w:p w:rsidR="00FC59E0" w:rsidRPr="004105CD" w:rsidRDefault="00FC59E0" w:rsidP="00FC59E0">
            <w:pPr>
              <w:pStyle w:val="NoSpacing"/>
              <w:rPr>
                <w:rFonts w:ascii="Times New Roman" w:hAnsi="Times New Roman" w:cs="Times New Roman"/>
                <w:color w:val="000000" w:themeColor="text1"/>
                <w:sz w:val="20"/>
                <w:szCs w:val="20"/>
              </w:rPr>
            </w:pPr>
            <w:r w:rsidRPr="004105CD">
              <w:rPr>
                <w:rFonts w:ascii="Times New Roman" w:hAnsi="Times New Roman" w:cs="Times New Roman"/>
                <w:color w:val="000000" w:themeColor="text1"/>
                <w:sz w:val="20"/>
                <w:szCs w:val="20"/>
              </w:rPr>
              <w:t xml:space="preserve">Cell No. 03002522698; Email: </w:t>
            </w:r>
            <w:hyperlink r:id="rId21" w:history="1">
              <w:r w:rsidRPr="004105CD">
                <w:rPr>
                  <w:rStyle w:val="Hyperlink"/>
                  <w:rFonts w:ascii="Times New Roman" w:hAnsi="Times New Roman" w:cs="Times New Roman"/>
                  <w:color w:val="000000" w:themeColor="text1"/>
                  <w:sz w:val="20"/>
                  <w:szCs w:val="20"/>
                </w:rPr>
                <w:t>fareedchm@yahoo.com</w:t>
              </w:r>
            </w:hyperlink>
          </w:p>
          <w:p w:rsidR="00FC59E0" w:rsidRPr="004105CD" w:rsidRDefault="00FC59E0" w:rsidP="00FC59E0">
            <w:pPr>
              <w:pStyle w:val="NoSpacing"/>
              <w:rPr>
                <w:rFonts w:ascii="Times New Roman" w:hAnsi="Times New Roman" w:cs="Times New Roman"/>
                <w:b/>
                <w:color w:val="000000" w:themeColor="text1"/>
                <w:sz w:val="20"/>
                <w:szCs w:val="20"/>
              </w:rPr>
            </w:pPr>
          </w:p>
        </w:tc>
      </w:tr>
    </w:tbl>
    <w:p w:rsidR="006D0719" w:rsidRPr="00BD35CE" w:rsidRDefault="000B16C6" w:rsidP="006D0719">
      <w:pPr>
        <w:spacing w:line="240" w:lineRule="auto"/>
        <w:ind w:firstLine="720"/>
        <w:jc w:val="center"/>
        <w:rPr>
          <w:rFonts w:ascii="Times New Roman" w:hAnsi="Times New Roman" w:cs="Times New Roman"/>
          <w:b/>
          <w:color w:val="000000" w:themeColor="text1"/>
          <w:sz w:val="20"/>
        </w:rPr>
      </w:pPr>
      <w:r w:rsidRPr="00BD35CE">
        <w:rPr>
          <w:rFonts w:ascii="Times New Roman" w:hAnsi="Times New Roman" w:cs="Times New Roman"/>
          <w:b/>
          <w:noProof/>
          <w:color w:val="000000" w:themeColor="text1"/>
          <w:sz w:val="24"/>
          <w:lang w:eastAsia="en-US"/>
        </w:rPr>
        <w:lastRenderedPageBreak/>
        <w:drawing>
          <wp:anchor distT="0" distB="0" distL="114300" distR="114300" simplePos="0" relativeHeight="251667456" behindDoc="1" locked="0" layoutInCell="1" allowOverlap="1">
            <wp:simplePos x="0" y="0"/>
            <wp:positionH relativeFrom="margin">
              <wp:posOffset>197485</wp:posOffset>
            </wp:positionH>
            <wp:positionV relativeFrom="paragraph">
              <wp:posOffset>11430</wp:posOffset>
            </wp:positionV>
            <wp:extent cx="819303" cy="83209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98521068_PCSIRLogo.jpg"/>
                    <pic:cNvPicPr/>
                  </pic:nvPicPr>
                  <pic:blipFill rotWithShape="1">
                    <a:blip r:embed="rId8" cstate="print">
                      <a:extLst>
                        <a:ext uri="{28A0092B-C50C-407E-A947-70E740481C1C}">
                          <a14:useLocalDpi xmlns:a14="http://schemas.microsoft.com/office/drawing/2010/main" val="0"/>
                        </a:ext>
                      </a:extLst>
                    </a:blip>
                    <a:srcRect l="22332" t="3876" r="23349" b="3771"/>
                    <a:stretch/>
                  </pic:blipFill>
                  <pic:spPr bwMode="auto">
                    <a:xfrm>
                      <a:off x="0" y="0"/>
                      <a:ext cx="819303" cy="832093"/>
                    </a:xfrm>
                    <a:prstGeom prst="rect">
                      <a:avLst/>
                    </a:prstGeom>
                    <a:ln>
                      <a:noFill/>
                    </a:ln>
                    <a:extLst>
                      <a:ext uri="{53640926-AAD7-44D8-BBD7-CCE9431645EC}">
                        <a14:shadowObscured xmlns:a14="http://schemas.microsoft.com/office/drawing/2010/main"/>
                      </a:ext>
                    </a:extLst>
                  </pic:spPr>
                </pic:pic>
              </a:graphicData>
            </a:graphic>
          </wp:anchor>
        </w:drawing>
      </w:r>
      <w:r w:rsidR="006D0719" w:rsidRPr="00BD35CE">
        <w:rPr>
          <w:rFonts w:ascii="Times New Roman" w:hAnsi="Times New Roman" w:cs="Times New Roman"/>
          <w:b/>
          <w:color w:val="000000" w:themeColor="text1"/>
          <w:sz w:val="20"/>
        </w:rPr>
        <w:t>PROGRAMME FOR THREE DAYS HANDS ON TRAINING ON</w:t>
      </w:r>
    </w:p>
    <w:p w:rsidR="006D0719" w:rsidRPr="00BD35CE" w:rsidRDefault="006D0719" w:rsidP="006D0719">
      <w:pPr>
        <w:spacing w:line="240" w:lineRule="auto"/>
        <w:ind w:firstLine="720"/>
        <w:jc w:val="center"/>
        <w:rPr>
          <w:rFonts w:ascii="Times New Roman" w:hAnsi="Times New Roman" w:cs="Times New Roman"/>
          <w:b/>
          <w:color w:val="000000" w:themeColor="text1"/>
          <w:sz w:val="24"/>
        </w:rPr>
      </w:pPr>
      <w:r w:rsidRPr="00BD35CE">
        <w:rPr>
          <w:rFonts w:ascii="Times New Roman" w:hAnsi="Times New Roman" w:cs="Times New Roman"/>
          <w:b/>
          <w:color w:val="000000" w:themeColor="text1"/>
          <w:sz w:val="24"/>
        </w:rPr>
        <w:t xml:space="preserve">   GAS CHROMATOGRAPHY-MASS SPECTROMETRY (GCMS- QP2020 NX)</w:t>
      </w:r>
    </w:p>
    <w:p w:rsidR="006D0719" w:rsidRPr="00BD35CE" w:rsidRDefault="006D0719" w:rsidP="006D0719">
      <w:pPr>
        <w:jc w:val="center"/>
        <w:rPr>
          <w:rFonts w:ascii="Times New Roman" w:hAnsi="Times New Roman" w:cs="Times New Roman"/>
          <w:b/>
          <w:color w:val="000000" w:themeColor="text1"/>
          <w:sz w:val="18"/>
        </w:rPr>
      </w:pPr>
    </w:p>
    <w:p w:rsidR="006D0719" w:rsidRPr="006941CD" w:rsidRDefault="006D0719" w:rsidP="006D0719">
      <w:pPr>
        <w:rPr>
          <w:rFonts w:ascii="Times New Roman" w:hAnsi="Times New Roman" w:cs="Times New Roman"/>
          <w:b/>
          <w:color w:val="000000" w:themeColor="text1"/>
          <w:sz w:val="8"/>
        </w:rPr>
      </w:pPr>
    </w:p>
    <w:p w:rsidR="006D0719" w:rsidRPr="00BD35CE" w:rsidRDefault="006D0719" w:rsidP="006D0719">
      <w:pPr>
        <w:rPr>
          <w:rFonts w:ascii="Times New Roman" w:hAnsi="Times New Roman" w:cs="Times New Roman"/>
          <w:b/>
          <w:color w:val="000000" w:themeColor="text1"/>
          <w:sz w:val="24"/>
        </w:rPr>
      </w:pPr>
      <w:r w:rsidRPr="00BD35CE">
        <w:rPr>
          <w:rFonts w:ascii="Times New Roman" w:hAnsi="Times New Roman" w:cs="Times New Roman"/>
          <w:b/>
          <w:color w:val="000000" w:themeColor="text1"/>
          <w:sz w:val="24"/>
        </w:rPr>
        <w:t>Day-1: 1</w:t>
      </w:r>
      <w:r>
        <w:rPr>
          <w:rFonts w:ascii="Times New Roman" w:hAnsi="Times New Roman" w:cs="Times New Roman"/>
          <w:b/>
          <w:color w:val="000000" w:themeColor="text1"/>
          <w:sz w:val="24"/>
        </w:rPr>
        <w:t>5</w:t>
      </w:r>
      <w:r w:rsidRPr="00BD35CE">
        <w:rPr>
          <w:rFonts w:ascii="Times New Roman" w:hAnsi="Times New Roman" w:cs="Times New Roman"/>
          <w:b/>
          <w:color w:val="000000" w:themeColor="text1"/>
          <w:sz w:val="24"/>
        </w:rPr>
        <w:t>.</w:t>
      </w:r>
      <w:r>
        <w:rPr>
          <w:rFonts w:ascii="Times New Roman" w:hAnsi="Times New Roman" w:cs="Times New Roman"/>
          <w:b/>
          <w:color w:val="000000" w:themeColor="text1"/>
          <w:sz w:val="24"/>
        </w:rPr>
        <w:t>04</w:t>
      </w:r>
      <w:r w:rsidRPr="00BD35CE">
        <w:rPr>
          <w:rFonts w:ascii="Times New Roman" w:hAnsi="Times New Roman" w:cs="Times New Roman"/>
          <w:b/>
          <w:color w:val="000000" w:themeColor="text1"/>
          <w:sz w:val="24"/>
        </w:rPr>
        <w:t>.202</w:t>
      </w:r>
      <w:r>
        <w:rPr>
          <w:rFonts w:ascii="Times New Roman" w:hAnsi="Times New Roman" w:cs="Times New Roman"/>
          <w:b/>
          <w:color w:val="000000" w:themeColor="text1"/>
          <w:sz w:val="24"/>
        </w:rPr>
        <w:t>5</w:t>
      </w:r>
      <w:r w:rsidRPr="00BD35CE">
        <w:rPr>
          <w:rFonts w:ascii="Times New Roman" w:hAnsi="Times New Roman" w:cs="Times New Roman"/>
          <w:b/>
          <w:color w:val="000000" w:themeColor="text1"/>
          <w:sz w:val="24"/>
        </w:rPr>
        <w:t>; Tuesday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90"/>
        <w:gridCol w:w="7460"/>
      </w:tblGrid>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09:30-09:40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Recitation of Holy Quran</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09:40-09:50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Welcome Note by Director General</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09:50-</w:t>
            </w:r>
            <w:r>
              <w:rPr>
                <w:rFonts w:ascii="Times New Roman" w:hAnsi="Times New Roman" w:cs="Times New Roman"/>
                <w:color w:val="000000" w:themeColor="text1"/>
                <w:sz w:val="24"/>
                <w:szCs w:val="24"/>
              </w:rPr>
              <w:t>10:05</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 of Pharmaceutical Research Centre, by Dr. Rashid Ali Khan, CSO/ Head of Centre</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10:05-10:10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Introduction of Participants</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10:15-</w:t>
            </w:r>
            <w:r>
              <w:rPr>
                <w:rFonts w:ascii="Times New Roman" w:hAnsi="Times New Roman" w:cs="Times New Roman"/>
                <w:color w:val="000000" w:themeColor="text1"/>
                <w:sz w:val="24"/>
                <w:szCs w:val="24"/>
              </w:rPr>
              <w:t>10:40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 xml:space="preserve">Role and use of gas chromatographic technique in industry by Dr. </w:t>
            </w:r>
            <w:r>
              <w:rPr>
                <w:rFonts w:ascii="Times New Roman" w:hAnsi="Times New Roman" w:cs="Times New Roman"/>
                <w:color w:val="000000" w:themeColor="text1"/>
                <w:sz w:val="24"/>
                <w:szCs w:val="24"/>
              </w:rPr>
              <w:t>Shazia Yasmeen</w:t>
            </w:r>
            <w:r w:rsidRPr="00BD35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PSO/</w:t>
            </w:r>
            <w:r w:rsidRPr="00BD35CE">
              <w:rPr>
                <w:rFonts w:ascii="Times New Roman" w:hAnsi="Times New Roman" w:cs="Times New Roman"/>
                <w:color w:val="000000" w:themeColor="text1"/>
                <w:sz w:val="24"/>
                <w:szCs w:val="24"/>
              </w:rPr>
              <w:t>PRC</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10:4</w:t>
            </w:r>
            <w:r>
              <w:rPr>
                <w:rFonts w:ascii="Times New Roman" w:hAnsi="Times New Roman" w:cs="Times New Roman"/>
                <w:color w:val="000000" w:themeColor="text1"/>
                <w:sz w:val="24"/>
                <w:szCs w:val="24"/>
              </w:rPr>
              <w:t>0</w:t>
            </w:r>
            <w:r w:rsidRPr="00BD35CE">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15</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 xml:space="preserve">Basic understanding and fundamentals of GCMSby Dr. </w:t>
            </w:r>
            <w:r>
              <w:rPr>
                <w:rFonts w:ascii="Times New Roman" w:hAnsi="Times New Roman" w:cs="Times New Roman"/>
                <w:color w:val="000000" w:themeColor="text1"/>
                <w:sz w:val="24"/>
                <w:szCs w:val="24"/>
              </w:rPr>
              <w:t>Hamna Rafiq</w:t>
            </w:r>
            <w:r w:rsidRPr="00BD35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BD35CE">
              <w:rPr>
                <w:rFonts w:ascii="Times New Roman" w:hAnsi="Times New Roman" w:cs="Times New Roman"/>
                <w:color w:val="000000" w:themeColor="text1"/>
                <w:sz w:val="24"/>
                <w:szCs w:val="24"/>
              </w:rPr>
              <w:t>O</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11:15-11:30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Tea Break</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11:30-13:00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Detailed overview about instrumentation</w:t>
            </w:r>
            <w:r>
              <w:rPr>
                <w:rFonts w:ascii="Times New Roman" w:hAnsi="Times New Roman" w:cs="Times New Roman"/>
                <w:color w:val="000000" w:themeColor="text1"/>
                <w:sz w:val="24"/>
                <w:szCs w:val="24"/>
              </w:rPr>
              <w:t xml:space="preserve"> including Head Space</w:t>
            </w:r>
            <w:r w:rsidRPr="00BD35CE">
              <w:rPr>
                <w:rFonts w:ascii="Times New Roman" w:hAnsi="Times New Roman" w:cs="Times New Roman"/>
                <w:color w:val="000000" w:themeColor="text1"/>
                <w:sz w:val="24"/>
                <w:szCs w:val="24"/>
              </w:rPr>
              <w:t xml:space="preserve"> and software operation by Dr. Ghulam Fareed, SSO</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13:00-14:00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Prayer and Lunch</w:t>
            </w:r>
          </w:p>
        </w:tc>
      </w:tr>
      <w:tr w:rsidR="006D0719" w:rsidRPr="00BD35CE" w:rsidTr="005C4B48">
        <w:trPr>
          <w:trHeight w:val="20"/>
        </w:trPr>
        <w:tc>
          <w:tcPr>
            <w:tcW w:w="189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14:00-15:00</w:t>
            </w:r>
          </w:p>
        </w:tc>
        <w:tc>
          <w:tcPr>
            <w:tcW w:w="7460"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Column selection and installation</w:t>
            </w:r>
          </w:p>
        </w:tc>
      </w:tr>
    </w:tbl>
    <w:p w:rsidR="006D0719" w:rsidRPr="00BD35CE" w:rsidRDefault="006D0719" w:rsidP="006D0719">
      <w:pPr>
        <w:jc w:val="both"/>
        <w:rPr>
          <w:rFonts w:ascii="Times New Roman" w:hAnsi="Times New Roman" w:cs="Times New Roman"/>
          <w:b/>
          <w:color w:val="000000" w:themeColor="text1"/>
          <w:sz w:val="14"/>
        </w:rPr>
      </w:pPr>
    </w:p>
    <w:p w:rsidR="006D0719" w:rsidRPr="00BD35CE" w:rsidRDefault="006D0719" w:rsidP="006D0719">
      <w:pPr>
        <w:jc w:val="both"/>
        <w:rPr>
          <w:rFonts w:ascii="Times New Roman" w:hAnsi="Times New Roman" w:cs="Times New Roman"/>
          <w:b/>
          <w:color w:val="000000" w:themeColor="text1"/>
          <w:sz w:val="24"/>
        </w:rPr>
      </w:pPr>
      <w:r w:rsidRPr="00BD35CE">
        <w:rPr>
          <w:rFonts w:ascii="Times New Roman" w:hAnsi="Times New Roman" w:cs="Times New Roman"/>
          <w:b/>
          <w:color w:val="000000" w:themeColor="text1"/>
          <w:sz w:val="24"/>
        </w:rPr>
        <w:t>Day 2: 1</w:t>
      </w:r>
      <w:r>
        <w:rPr>
          <w:rFonts w:ascii="Times New Roman" w:hAnsi="Times New Roman" w:cs="Times New Roman"/>
          <w:b/>
          <w:color w:val="000000" w:themeColor="text1"/>
          <w:sz w:val="24"/>
        </w:rPr>
        <w:t>6</w:t>
      </w:r>
      <w:r w:rsidRPr="00BD35CE">
        <w:rPr>
          <w:rFonts w:ascii="Times New Roman" w:hAnsi="Times New Roman" w:cs="Times New Roman"/>
          <w:b/>
          <w:color w:val="000000" w:themeColor="text1"/>
          <w:sz w:val="24"/>
        </w:rPr>
        <w:t>.0</w:t>
      </w:r>
      <w:r>
        <w:rPr>
          <w:rFonts w:ascii="Times New Roman" w:hAnsi="Times New Roman" w:cs="Times New Roman"/>
          <w:b/>
          <w:color w:val="000000" w:themeColor="text1"/>
          <w:sz w:val="24"/>
        </w:rPr>
        <w:t>4</w:t>
      </w:r>
      <w:r w:rsidRPr="00BD35CE">
        <w:rPr>
          <w:rFonts w:ascii="Times New Roman" w:hAnsi="Times New Roman" w:cs="Times New Roman"/>
          <w:b/>
          <w:color w:val="000000" w:themeColor="text1"/>
          <w:sz w:val="24"/>
        </w:rPr>
        <w:t>.202</w:t>
      </w:r>
      <w:r>
        <w:rPr>
          <w:rFonts w:ascii="Times New Roman" w:hAnsi="Times New Roman" w:cs="Times New Roman"/>
          <w:b/>
          <w:color w:val="000000" w:themeColor="text1"/>
          <w:sz w:val="24"/>
        </w:rPr>
        <w:t>5</w:t>
      </w:r>
      <w:r w:rsidRPr="00BD35CE">
        <w:rPr>
          <w:rFonts w:ascii="Times New Roman" w:hAnsi="Times New Roman" w:cs="Times New Roman"/>
          <w:b/>
          <w:color w:val="000000" w:themeColor="text1"/>
          <w:sz w:val="24"/>
        </w:rPr>
        <w:t>; Wednesday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85"/>
        <w:gridCol w:w="7465"/>
      </w:tblGrid>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09:30-10:30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 xml:space="preserve">Sample preparation </w:t>
            </w:r>
            <w:r>
              <w:rPr>
                <w:rFonts w:ascii="Times New Roman" w:hAnsi="Times New Roman" w:cs="Times New Roman"/>
                <w:color w:val="000000" w:themeColor="text1"/>
                <w:sz w:val="24"/>
                <w:szCs w:val="24"/>
              </w:rPr>
              <w:t>t</w:t>
            </w:r>
            <w:r w:rsidRPr="00BD35CE">
              <w:rPr>
                <w:rFonts w:ascii="Times New Roman" w:hAnsi="Times New Roman" w:cs="Times New Roman"/>
                <w:color w:val="000000" w:themeColor="text1"/>
                <w:sz w:val="24"/>
                <w:szCs w:val="24"/>
              </w:rPr>
              <w:t>echniques</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10:30-11:15</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Sample Derivatization Techniques</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11:15-11:30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Tea Break</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11:30-13:00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Pre-Acquisition software operation, tuning and calibration, sample acquisition in single mode and batch mode, qualitative and quantitative Analysis, SIM and Scan Mode</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13:00-14:00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Prayer and Lunch</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14:00-15:00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Basic understanding of head space and conversion of liquid injection mode to head Space</w:t>
            </w:r>
          </w:p>
        </w:tc>
      </w:tr>
    </w:tbl>
    <w:p w:rsidR="006D0719" w:rsidRPr="00BD35CE" w:rsidRDefault="006D0719" w:rsidP="006D0719">
      <w:pPr>
        <w:jc w:val="both"/>
        <w:rPr>
          <w:rFonts w:ascii="Times New Roman" w:hAnsi="Times New Roman" w:cs="Times New Roman"/>
          <w:b/>
          <w:color w:val="000000" w:themeColor="text1"/>
          <w:sz w:val="14"/>
        </w:rPr>
      </w:pPr>
    </w:p>
    <w:p w:rsidR="006D0719" w:rsidRPr="00BD35CE" w:rsidRDefault="006D0719" w:rsidP="006D0719">
      <w:pPr>
        <w:jc w:val="both"/>
        <w:rPr>
          <w:rFonts w:ascii="Times New Roman" w:hAnsi="Times New Roman" w:cs="Times New Roman"/>
          <w:b/>
          <w:color w:val="000000" w:themeColor="text1"/>
          <w:sz w:val="24"/>
        </w:rPr>
      </w:pPr>
      <w:r w:rsidRPr="00BD35CE">
        <w:rPr>
          <w:rFonts w:ascii="Times New Roman" w:hAnsi="Times New Roman" w:cs="Times New Roman"/>
          <w:b/>
          <w:color w:val="000000" w:themeColor="text1"/>
          <w:sz w:val="24"/>
        </w:rPr>
        <w:t>Day 3: 1</w:t>
      </w:r>
      <w:r>
        <w:rPr>
          <w:rFonts w:ascii="Times New Roman" w:hAnsi="Times New Roman" w:cs="Times New Roman"/>
          <w:b/>
          <w:color w:val="000000" w:themeColor="text1"/>
          <w:sz w:val="24"/>
        </w:rPr>
        <w:t>7</w:t>
      </w:r>
      <w:r w:rsidRPr="00BD35CE">
        <w:rPr>
          <w:rFonts w:ascii="Times New Roman" w:hAnsi="Times New Roman" w:cs="Times New Roman"/>
          <w:b/>
          <w:color w:val="000000" w:themeColor="text1"/>
          <w:sz w:val="24"/>
        </w:rPr>
        <w:t>.0</w:t>
      </w:r>
      <w:r>
        <w:rPr>
          <w:rFonts w:ascii="Times New Roman" w:hAnsi="Times New Roman" w:cs="Times New Roman"/>
          <w:b/>
          <w:color w:val="000000" w:themeColor="text1"/>
          <w:sz w:val="24"/>
        </w:rPr>
        <w:t>4</w:t>
      </w:r>
      <w:r w:rsidRPr="00BD35CE">
        <w:rPr>
          <w:rFonts w:ascii="Times New Roman" w:hAnsi="Times New Roman" w:cs="Times New Roman"/>
          <w:b/>
          <w:color w:val="000000" w:themeColor="text1"/>
          <w:sz w:val="24"/>
        </w:rPr>
        <w:t>.202</w:t>
      </w:r>
      <w:r>
        <w:rPr>
          <w:rFonts w:ascii="Times New Roman" w:hAnsi="Times New Roman" w:cs="Times New Roman"/>
          <w:b/>
          <w:color w:val="000000" w:themeColor="text1"/>
          <w:sz w:val="24"/>
        </w:rPr>
        <w:t>5</w:t>
      </w:r>
      <w:r w:rsidRPr="00BD35CE">
        <w:rPr>
          <w:rFonts w:ascii="Times New Roman" w:hAnsi="Times New Roman" w:cs="Times New Roman"/>
          <w:b/>
          <w:color w:val="000000" w:themeColor="text1"/>
          <w:sz w:val="24"/>
        </w:rPr>
        <w:t>; Thursday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85"/>
        <w:gridCol w:w="7465"/>
      </w:tblGrid>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09:30-10:30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Sample Preparation for head space</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10:30-10:45</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Running of Samples for head space</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10:45:11:15</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Results Interpretation and library search results analysis</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11:15-11:30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Tea Break</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11:30-12:00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Question answers</w:t>
            </w:r>
          </w:p>
        </w:tc>
      </w:tr>
      <w:tr w:rsidR="006D0719" w:rsidRPr="00BD35CE" w:rsidTr="005C4B48">
        <w:tc>
          <w:tcPr>
            <w:tcW w:w="188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12:00-12:30</w:t>
            </w:r>
          </w:p>
        </w:tc>
        <w:tc>
          <w:tcPr>
            <w:tcW w:w="7465" w:type="dxa"/>
          </w:tcPr>
          <w:p w:rsidR="006D0719" w:rsidRPr="00BD35CE" w:rsidRDefault="006D0719" w:rsidP="005C4B48">
            <w:pPr>
              <w:spacing w:after="0"/>
              <w:jc w:val="both"/>
              <w:rPr>
                <w:rFonts w:ascii="Times New Roman" w:hAnsi="Times New Roman" w:cs="Times New Roman"/>
                <w:color w:val="000000" w:themeColor="text1"/>
                <w:sz w:val="24"/>
                <w:szCs w:val="24"/>
              </w:rPr>
            </w:pPr>
            <w:r w:rsidRPr="00BD35CE">
              <w:rPr>
                <w:rFonts w:ascii="Times New Roman" w:hAnsi="Times New Roman" w:cs="Times New Roman"/>
                <w:color w:val="000000" w:themeColor="text1"/>
                <w:sz w:val="24"/>
                <w:szCs w:val="24"/>
              </w:rPr>
              <w:t>Closing ceremony &amp; certificate distribution</w:t>
            </w:r>
          </w:p>
        </w:tc>
      </w:tr>
    </w:tbl>
    <w:p w:rsidR="006D0719" w:rsidRPr="006941CD" w:rsidRDefault="006D0719" w:rsidP="006D0719">
      <w:pPr>
        <w:jc w:val="both"/>
        <w:rPr>
          <w:rFonts w:ascii="Times New Roman" w:hAnsi="Times New Roman" w:cs="Times New Roman"/>
          <w:b/>
          <w:color w:val="000000" w:themeColor="text1"/>
          <w:sz w:val="32"/>
        </w:rPr>
      </w:pPr>
      <w:r>
        <w:rPr>
          <w:rFonts w:ascii="Times New Roman" w:hAnsi="Times New Roman" w:cs="Times New Roman"/>
          <w:b/>
          <w:color w:val="000000" w:themeColor="text1"/>
          <w:sz w:val="32"/>
        </w:rPr>
        <w:t>____________________________________________________________________</w:t>
      </w:r>
    </w:p>
    <w:sectPr w:rsidR="006D0719" w:rsidRPr="006941CD" w:rsidSect="0049350C">
      <w:pgSz w:w="12240" w:h="15840" w:code="1"/>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71" w:rsidRDefault="00052C71" w:rsidP="004105CD">
      <w:pPr>
        <w:spacing w:after="0" w:line="240" w:lineRule="auto"/>
      </w:pPr>
      <w:r>
        <w:separator/>
      </w:r>
    </w:p>
  </w:endnote>
  <w:endnote w:type="continuationSeparator" w:id="0">
    <w:p w:rsidR="00052C71" w:rsidRDefault="00052C71" w:rsidP="0041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3ds SemiBold">
    <w:altName w:val="Corbel"/>
    <w:charset w:val="00"/>
    <w:family w:val="auto"/>
    <w:pitch w:val="variable"/>
    <w:sig w:usb0="00000001" w:usb1="40002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71" w:rsidRDefault="00052C71" w:rsidP="004105CD">
      <w:pPr>
        <w:spacing w:after="0" w:line="240" w:lineRule="auto"/>
      </w:pPr>
      <w:r>
        <w:separator/>
      </w:r>
    </w:p>
  </w:footnote>
  <w:footnote w:type="continuationSeparator" w:id="0">
    <w:p w:rsidR="00052C71" w:rsidRDefault="00052C71" w:rsidP="00410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17210691"/>
    <w:multiLevelType w:val="hybridMultilevel"/>
    <w:tmpl w:val="0AC8DF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D55D4"/>
    <w:multiLevelType w:val="hybridMultilevel"/>
    <w:tmpl w:val="D7A0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B5514"/>
    <w:multiLevelType w:val="hybridMultilevel"/>
    <w:tmpl w:val="052CA232"/>
    <w:lvl w:ilvl="0" w:tplc="04090007">
      <w:start w:val="1"/>
      <w:numFmt w:val="bullet"/>
      <w:lvlText w:val=""/>
      <w:lvlPicBulletId w:val="0"/>
      <w:lvlJc w:val="left"/>
      <w:pPr>
        <w:tabs>
          <w:tab w:val="num" w:pos="720"/>
        </w:tabs>
        <w:ind w:left="720" w:hanging="360"/>
      </w:pPr>
      <w:rPr>
        <w:rFonts w:ascii="Symbol" w:hAnsi="Symbol" w:hint="default"/>
      </w:rPr>
    </w:lvl>
    <w:lvl w:ilvl="1" w:tplc="7EB8FBFA" w:tentative="1">
      <w:start w:val="1"/>
      <w:numFmt w:val="bullet"/>
      <w:lvlText w:val=""/>
      <w:lvlJc w:val="left"/>
      <w:pPr>
        <w:tabs>
          <w:tab w:val="num" w:pos="1440"/>
        </w:tabs>
        <w:ind w:left="1440" w:hanging="360"/>
      </w:pPr>
      <w:rPr>
        <w:rFonts w:ascii="Symbol" w:hAnsi="Symbol" w:hint="default"/>
      </w:rPr>
    </w:lvl>
    <w:lvl w:ilvl="2" w:tplc="50E026F6" w:tentative="1">
      <w:start w:val="1"/>
      <w:numFmt w:val="bullet"/>
      <w:lvlText w:val=""/>
      <w:lvlJc w:val="left"/>
      <w:pPr>
        <w:tabs>
          <w:tab w:val="num" w:pos="2160"/>
        </w:tabs>
        <w:ind w:left="2160" w:hanging="360"/>
      </w:pPr>
      <w:rPr>
        <w:rFonts w:ascii="Symbol" w:hAnsi="Symbol" w:hint="default"/>
      </w:rPr>
    </w:lvl>
    <w:lvl w:ilvl="3" w:tplc="EEE8BFB6" w:tentative="1">
      <w:start w:val="1"/>
      <w:numFmt w:val="bullet"/>
      <w:lvlText w:val=""/>
      <w:lvlJc w:val="left"/>
      <w:pPr>
        <w:tabs>
          <w:tab w:val="num" w:pos="2880"/>
        </w:tabs>
        <w:ind w:left="2880" w:hanging="360"/>
      </w:pPr>
      <w:rPr>
        <w:rFonts w:ascii="Symbol" w:hAnsi="Symbol" w:hint="default"/>
      </w:rPr>
    </w:lvl>
    <w:lvl w:ilvl="4" w:tplc="64CE9716" w:tentative="1">
      <w:start w:val="1"/>
      <w:numFmt w:val="bullet"/>
      <w:lvlText w:val=""/>
      <w:lvlJc w:val="left"/>
      <w:pPr>
        <w:tabs>
          <w:tab w:val="num" w:pos="3600"/>
        </w:tabs>
        <w:ind w:left="3600" w:hanging="360"/>
      </w:pPr>
      <w:rPr>
        <w:rFonts w:ascii="Symbol" w:hAnsi="Symbol" w:hint="default"/>
      </w:rPr>
    </w:lvl>
    <w:lvl w:ilvl="5" w:tplc="AC2A5D9E" w:tentative="1">
      <w:start w:val="1"/>
      <w:numFmt w:val="bullet"/>
      <w:lvlText w:val=""/>
      <w:lvlJc w:val="left"/>
      <w:pPr>
        <w:tabs>
          <w:tab w:val="num" w:pos="4320"/>
        </w:tabs>
        <w:ind w:left="4320" w:hanging="360"/>
      </w:pPr>
      <w:rPr>
        <w:rFonts w:ascii="Symbol" w:hAnsi="Symbol" w:hint="default"/>
      </w:rPr>
    </w:lvl>
    <w:lvl w:ilvl="6" w:tplc="DE46B034" w:tentative="1">
      <w:start w:val="1"/>
      <w:numFmt w:val="bullet"/>
      <w:lvlText w:val=""/>
      <w:lvlJc w:val="left"/>
      <w:pPr>
        <w:tabs>
          <w:tab w:val="num" w:pos="5040"/>
        </w:tabs>
        <w:ind w:left="5040" w:hanging="360"/>
      </w:pPr>
      <w:rPr>
        <w:rFonts w:ascii="Symbol" w:hAnsi="Symbol" w:hint="default"/>
      </w:rPr>
    </w:lvl>
    <w:lvl w:ilvl="7" w:tplc="4524F16E" w:tentative="1">
      <w:start w:val="1"/>
      <w:numFmt w:val="bullet"/>
      <w:lvlText w:val=""/>
      <w:lvlJc w:val="left"/>
      <w:pPr>
        <w:tabs>
          <w:tab w:val="num" w:pos="5760"/>
        </w:tabs>
        <w:ind w:left="5760" w:hanging="360"/>
      </w:pPr>
      <w:rPr>
        <w:rFonts w:ascii="Symbol" w:hAnsi="Symbol" w:hint="default"/>
      </w:rPr>
    </w:lvl>
    <w:lvl w:ilvl="8" w:tplc="CDB40CB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6076D02"/>
    <w:multiLevelType w:val="hybridMultilevel"/>
    <w:tmpl w:val="5E6E3C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2707FA4"/>
    <w:multiLevelType w:val="hybridMultilevel"/>
    <w:tmpl w:val="33C46AB8"/>
    <w:lvl w:ilvl="0" w:tplc="8D36B174">
      <w:start w:val="1"/>
      <w:numFmt w:val="bullet"/>
      <w:lvlText w:val=""/>
      <w:lvlJc w:val="left"/>
      <w:pPr>
        <w:tabs>
          <w:tab w:val="num" w:pos="720"/>
        </w:tabs>
        <w:ind w:left="720" w:hanging="360"/>
      </w:pPr>
      <w:rPr>
        <w:rFonts w:ascii="Symbol" w:hAnsi="Symbol" w:hint="default"/>
      </w:rPr>
    </w:lvl>
    <w:lvl w:ilvl="1" w:tplc="629C5EAA" w:tentative="1">
      <w:start w:val="1"/>
      <w:numFmt w:val="bullet"/>
      <w:lvlText w:val=""/>
      <w:lvlJc w:val="left"/>
      <w:pPr>
        <w:tabs>
          <w:tab w:val="num" w:pos="1440"/>
        </w:tabs>
        <w:ind w:left="1440" w:hanging="360"/>
      </w:pPr>
      <w:rPr>
        <w:rFonts w:ascii="Symbol" w:hAnsi="Symbol" w:hint="default"/>
      </w:rPr>
    </w:lvl>
    <w:lvl w:ilvl="2" w:tplc="2EBEA7A0" w:tentative="1">
      <w:start w:val="1"/>
      <w:numFmt w:val="bullet"/>
      <w:lvlText w:val=""/>
      <w:lvlJc w:val="left"/>
      <w:pPr>
        <w:tabs>
          <w:tab w:val="num" w:pos="2160"/>
        </w:tabs>
        <w:ind w:left="2160" w:hanging="360"/>
      </w:pPr>
      <w:rPr>
        <w:rFonts w:ascii="Symbol" w:hAnsi="Symbol" w:hint="default"/>
      </w:rPr>
    </w:lvl>
    <w:lvl w:ilvl="3" w:tplc="1BE81500" w:tentative="1">
      <w:start w:val="1"/>
      <w:numFmt w:val="bullet"/>
      <w:lvlText w:val=""/>
      <w:lvlJc w:val="left"/>
      <w:pPr>
        <w:tabs>
          <w:tab w:val="num" w:pos="2880"/>
        </w:tabs>
        <w:ind w:left="2880" w:hanging="360"/>
      </w:pPr>
      <w:rPr>
        <w:rFonts w:ascii="Symbol" w:hAnsi="Symbol" w:hint="default"/>
      </w:rPr>
    </w:lvl>
    <w:lvl w:ilvl="4" w:tplc="FF1C5C24" w:tentative="1">
      <w:start w:val="1"/>
      <w:numFmt w:val="bullet"/>
      <w:lvlText w:val=""/>
      <w:lvlJc w:val="left"/>
      <w:pPr>
        <w:tabs>
          <w:tab w:val="num" w:pos="3600"/>
        </w:tabs>
        <w:ind w:left="3600" w:hanging="360"/>
      </w:pPr>
      <w:rPr>
        <w:rFonts w:ascii="Symbol" w:hAnsi="Symbol" w:hint="default"/>
      </w:rPr>
    </w:lvl>
    <w:lvl w:ilvl="5" w:tplc="4822932C" w:tentative="1">
      <w:start w:val="1"/>
      <w:numFmt w:val="bullet"/>
      <w:lvlText w:val=""/>
      <w:lvlJc w:val="left"/>
      <w:pPr>
        <w:tabs>
          <w:tab w:val="num" w:pos="4320"/>
        </w:tabs>
        <w:ind w:left="4320" w:hanging="360"/>
      </w:pPr>
      <w:rPr>
        <w:rFonts w:ascii="Symbol" w:hAnsi="Symbol" w:hint="default"/>
      </w:rPr>
    </w:lvl>
    <w:lvl w:ilvl="6" w:tplc="AB5A36F4" w:tentative="1">
      <w:start w:val="1"/>
      <w:numFmt w:val="bullet"/>
      <w:lvlText w:val=""/>
      <w:lvlJc w:val="left"/>
      <w:pPr>
        <w:tabs>
          <w:tab w:val="num" w:pos="5040"/>
        </w:tabs>
        <w:ind w:left="5040" w:hanging="360"/>
      </w:pPr>
      <w:rPr>
        <w:rFonts w:ascii="Symbol" w:hAnsi="Symbol" w:hint="default"/>
      </w:rPr>
    </w:lvl>
    <w:lvl w:ilvl="7" w:tplc="88CEEF2C" w:tentative="1">
      <w:start w:val="1"/>
      <w:numFmt w:val="bullet"/>
      <w:lvlText w:val=""/>
      <w:lvlJc w:val="left"/>
      <w:pPr>
        <w:tabs>
          <w:tab w:val="num" w:pos="5760"/>
        </w:tabs>
        <w:ind w:left="5760" w:hanging="360"/>
      </w:pPr>
      <w:rPr>
        <w:rFonts w:ascii="Symbol" w:hAnsi="Symbol" w:hint="default"/>
      </w:rPr>
    </w:lvl>
    <w:lvl w:ilvl="8" w:tplc="2EE8DA1C"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0C"/>
    <w:rsid w:val="000431F9"/>
    <w:rsid w:val="00052C71"/>
    <w:rsid w:val="000A1FDA"/>
    <w:rsid w:val="000B16C6"/>
    <w:rsid w:val="000C4D28"/>
    <w:rsid w:val="000D12BB"/>
    <w:rsid w:val="00104252"/>
    <w:rsid w:val="001158E7"/>
    <w:rsid w:val="00126453"/>
    <w:rsid w:val="00143A1A"/>
    <w:rsid w:val="001B6CC1"/>
    <w:rsid w:val="001D195D"/>
    <w:rsid w:val="00203109"/>
    <w:rsid w:val="00242ED0"/>
    <w:rsid w:val="00315A3E"/>
    <w:rsid w:val="00323ABC"/>
    <w:rsid w:val="00341BBB"/>
    <w:rsid w:val="00380C47"/>
    <w:rsid w:val="003818F9"/>
    <w:rsid w:val="003C13EB"/>
    <w:rsid w:val="003F0A22"/>
    <w:rsid w:val="004105CD"/>
    <w:rsid w:val="0049350C"/>
    <w:rsid w:val="004A0C61"/>
    <w:rsid w:val="004C2D73"/>
    <w:rsid w:val="004D4B99"/>
    <w:rsid w:val="005779AB"/>
    <w:rsid w:val="005C229A"/>
    <w:rsid w:val="005E4FB0"/>
    <w:rsid w:val="005E727B"/>
    <w:rsid w:val="005F071C"/>
    <w:rsid w:val="00636F50"/>
    <w:rsid w:val="006511C5"/>
    <w:rsid w:val="00672470"/>
    <w:rsid w:val="00680658"/>
    <w:rsid w:val="00685C0C"/>
    <w:rsid w:val="006941CD"/>
    <w:rsid w:val="006A455B"/>
    <w:rsid w:val="006A7AA3"/>
    <w:rsid w:val="006D0719"/>
    <w:rsid w:val="007100ED"/>
    <w:rsid w:val="0079412A"/>
    <w:rsid w:val="007E0EB9"/>
    <w:rsid w:val="00803349"/>
    <w:rsid w:val="00810AC5"/>
    <w:rsid w:val="0082393C"/>
    <w:rsid w:val="00827E3F"/>
    <w:rsid w:val="009021D3"/>
    <w:rsid w:val="00916759"/>
    <w:rsid w:val="009206CD"/>
    <w:rsid w:val="0093137A"/>
    <w:rsid w:val="00953057"/>
    <w:rsid w:val="009574E8"/>
    <w:rsid w:val="00984AFA"/>
    <w:rsid w:val="00985AEB"/>
    <w:rsid w:val="009E09DC"/>
    <w:rsid w:val="009E7AD0"/>
    <w:rsid w:val="00A2601B"/>
    <w:rsid w:val="00A305AD"/>
    <w:rsid w:val="00A63EF5"/>
    <w:rsid w:val="00AA5B90"/>
    <w:rsid w:val="00AB6E22"/>
    <w:rsid w:val="00AE3647"/>
    <w:rsid w:val="00B245B1"/>
    <w:rsid w:val="00B71063"/>
    <w:rsid w:val="00B719EB"/>
    <w:rsid w:val="00BD35CE"/>
    <w:rsid w:val="00C000F8"/>
    <w:rsid w:val="00C31327"/>
    <w:rsid w:val="00C35151"/>
    <w:rsid w:val="00C75594"/>
    <w:rsid w:val="00C85B37"/>
    <w:rsid w:val="00CF327C"/>
    <w:rsid w:val="00D02564"/>
    <w:rsid w:val="00D15BD2"/>
    <w:rsid w:val="00D245BC"/>
    <w:rsid w:val="00DA5DF1"/>
    <w:rsid w:val="00DB294B"/>
    <w:rsid w:val="00DF51E6"/>
    <w:rsid w:val="00DF675F"/>
    <w:rsid w:val="00E17396"/>
    <w:rsid w:val="00E917D3"/>
    <w:rsid w:val="00ED28E7"/>
    <w:rsid w:val="00ED2EDC"/>
    <w:rsid w:val="00EF5DD2"/>
    <w:rsid w:val="00F13E6E"/>
    <w:rsid w:val="00F40663"/>
    <w:rsid w:val="00F97F94"/>
    <w:rsid w:val="00FB3E77"/>
    <w:rsid w:val="00FC59E0"/>
    <w:rsid w:val="00FD0D15"/>
    <w:rsid w:val="00FD622D"/>
    <w:rsid w:val="00FF6F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9ED0E-FF18-46CD-ABD0-6CCEB2E8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0C"/>
    <w:pPr>
      <w:spacing w:after="200" w:line="288" w:lineRule="auto"/>
    </w:pPr>
    <w:rPr>
      <w:color w:val="50637D" w:themeColor="text2" w:themeTint="E6"/>
      <w:kern w:val="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50C"/>
    <w:pPr>
      <w:spacing w:after="0" w:line="240" w:lineRule="auto"/>
    </w:pPr>
    <w:rPr>
      <w:color w:val="50637D" w:themeColor="text2" w:themeTint="E6"/>
      <w:kern w:val="0"/>
      <w:lang w:eastAsia="ja-JP"/>
    </w:rPr>
  </w:style>
  <w:style w:type="table" w:styleId="TableGrid">
    <w:name w:val="Table Grid"/>
    <w:basedOn w:val="TableNormal"/>
    <w:uiPriority w:val="39"/>
    <w:rsid w:val="0049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50C"/>
    <w:pPr>
      <w:ind w:left="720"/>
      <w:contextualSpacing/>
    </w:pPr>
  </w:style>
  <w:style w:type="character" w:styleId="Hyperlink">
    <w:name w:val="Hyperlink"/>
    <w:basedOn w:val="DefaultParagraphFont"/>
    <w:uiPriority w:val="99"/>
    <w:unhideWhenUsed/>
    <w:rsid w:val="00FC59E0"/>
    <w:rPr>
      <w:color w:val="0563C1" w:themeColor="hyperlink"/>
      <w:u w:val="single"/>
    </w:rPr>
  </w:style>
  <w:style w:type="paragraph" w:styleId="BalloonText">
    <w:name w:val="Balloon Text"/>
    <w:basedOn w:val="Normal"/>
    <w:link w:val="BalloonTextChar"/>
    <w:uiPriority w:val="99"/>
    <w:semiHidden/>
    <w:unhideWhenUsed/>
    <w:rsid w:val="007E0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B9"/>
    <w:rPr>
      <w:rFonts w:ascii="Segoe UI" w:hAnsi="Segoe UI" w:cs="Segoe UI"/>
      <w:color w:val="50637D" w:themeColor="text2" w:themeTint="E6"/>
      <w:kern w:val="0"/>
      <w:sz w:val="18"/>
      <w:szCs w:val="18"/>
      <w:lang w:eastAsia="ja-JP"/>
    </w:rPr>
  </w:style>
  <w:style w:type="paragraph" w:styleId="Header">
    <w:name w:val="header"/>
    <w:basedOn w:val="Normal"/>
    <w:link w:val="HeaderChar"/>
    <w:uiPriority w:val="99"/>
    <w:unhideWhenUsed/>
    <w:rsid w:val="00410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CD"/>
    <w:rPr>
      <w:color w:val="50637D" w:themeColor="text2" w:themeTint="E6"/>
      <w:kern w:val="0"/>
      <w:lang w:eastAsia="ja-JP"/>
    </w:rPr>
  </w:style>
  <w:style w:type="paragraph" w:styleId="Footer">
    <w:name w:val="footer"/>
    <w:basedOn w:val="Normal"/>
    <w:link w:val="FooterChar"/>
    <w:uiPriority w:val="99"/>
    <w:unhideWhenUsed/>
    <w:rsid w:val="0041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CD"/>
    <w:rPr>
      <w:color w:val="50637D" w:themeColor="text2" w:themeTint="E6"/>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2395">
      <w:bodyDiv w:val="1"/>
      <w:marLeft w:val="0"/>
      <w:marRight w:val="0"/>
      <w:marTop w:val="0"/>
      <w:marBottom w:val="0"/>
      <w:divBdr>
        <w:top w:val="none" w:sz="0" w:space="0" w:color="auto"/>
        <w:left w:val="none" w:sz="0" w:space="0" w:color="auto"/>
        <w:bottom w:val="none" w:sz="0" w:space="0" w:color="auto"/>
        <w:right w:val="none" w:sz="0" w:space="0" w:color="auto"/>
      </w:divBdr>
      <w:divsChild>
        <w:div w:id="1206335382">
          <w:marLeft w:val="547"/>
          <w:marRight w:val="0"/>
          <w:marTop w:val="0"/>
          <w:marBottom w:val="0"/>
          <w:divBdr>
            <w:top w:val="none" w:sz="0" w:space="0" w:color="auto"/>
            <w:left w:val="none" w:sz="0" w:space="0" w:color="auto"/>
            <w:bottom w:val="none" w:sz="0" w:space="0" w:color="auto"/>
            <w:right w:val="none" w:sz="0" w:space="0" w:color="auto"/>
          </w:divBdr>
        </w:div>
      </w:divsChild>
    </w:div>
    <w:div w:id="1406302152">
      <w:bodyDiv w:val="1"/>
      <w:marLeft w:val="0"/>
      <w:marRight w:val="0"/>
      <w:marTop w:val="0"/>
      <w:marBottom w:val="0"/>
      <w:divBdr>
        <w:top w:val="none" w:sz="0" w:space="0" w:color="auto"/>
        <w:left w:val="none" w:sz="0" w:space="0" w:color="auto"/>
        <w:bottom w:val="none" w:sz="0" w:space="0" w:color="auto"/>
        <w:right w:val="none" w:sz="0" w:space="0" w:color="auto"/>
      </w:divBdr>
      <w:divsChild>
        <w:div w:id="536312829">
          <w:marLeft w:val="547"/>
          <w:marRight w:val="0"/>
          <w:marTop w:val="0"/>
          <w:marBottom w:val="0"/>
          <w:divBdr>
            <w:top w:val="none" w:sz="0" w:space="0" w:color="auto"/>
            <w:left w:val="none" w:sz="0" w:space="0" w:color="auto"/>
            <w:bottom w:val="none" w:sz="0" w:space="0" w:color="auto"/>
            <w:right w:val="none" w:sz="0" w:space="0" w:color="auto"/>
          </w:divBdr>
        </w:div>
      </w:divsChild>
    </w:div>
    <w:div w:id="1990671198">
      <w:bodyDiv w:val="1"/>
      <w:marLeft w:val="0"/>
      <w:marRight w:val="0"/>
      <w:marTop w:val="0"/>
      <w:marBottom w:val="0"/>
      <w:divBdr>
        <w:top w:val="none" w:sz="0" w:space="0" w:color="auto"/>
        <w:left w:val="none" w:sz="0" w:space="0" w:color="auto"/>
        <w:bottom w:val="none" w:sz="0" w:space="0" w:color="auto"/>
        <w:right w:val="none" w:sz="0" w:space="0" w:color="auto"/>
      </w:divBdr>
      <w:divsChild>
        <w:div w:id="1344355389">
          <w:marLeft w:val="547"/>
          <w:marRight w:val="0"/>
          <w:marTop w:val="0"/>
          <w:marBottom w:val="0"/>
          <w:divBdr>
            <w:top w:val="none" w:sz="0" w:space="0" w:color="auto"/>
            <w:left w:val="none" w:sz="0" w:space="0" w:color="auto"/>
            <w:bottom w:val="none" w:sz="0" w:space="0" w:color="auto"/>
            <w:right w:val="none" w:sz="0" w:space="0" w:color="auto"/>
          </w:divBdr>
        </w:div>
        <w:div w:id="479277079">
          <w:marLeft w:val="547"/>
          <w:marRight w:val="0"/>
          <w:marTop w:val="0"/>
          <w:marBottom w:val="0"/>
          <w:divBdr>
            <w:top w:val="none" w:sz="0" w:space="0" w:color="auto"/>
            <w:left w:val="none" w:sz="0" w:space="0" w:color="auto"/>
            <w:bottom w:val="none" w:sz="0" w:space="0" w:color="auto"/>
            <w:right w:val="none" w:sz="0" w:space="0" w:color="auto"/>
          </w:divBdr>
        </w:div>
        <w:div w:id="16894085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mailto:fareedchm@yahoo.com"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shazrasheed@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998519-62BB-4774-809B-2417BEE893EB}" type="doc">
      <dgm:prSet loTypeId="urn:microsoft.com/office/officeart/2008/layout/VerticalCurvedList" loCatId="list" qsTypeId="urn:microsoft.com/office/officeart/2005/8/quickstyle/3d3" qsCatId="3D" csTypeId="urn:microsoft.com/office/officeart/2005/8/colors/colorful1#1" csCatId="colorful" phldr="1"/>
      <dgm:spPr/>
      <dgm:t>
        <a:bodyPr/>
        <a:lstStyle/>
        <a:p>
          <a:endParaRPr lang="en-US"/>
        </a:p>
      </dgm:t>
    </dgm:pt>
    <dgm:pt modelId="{FD69FFB0-AFD0-41EF-8EDC-760AE5ED723C}">
      <dgm:prSet phldrT="[Text]" custT="1"/>
      <dgm:spPr/>
      <dgm:t>
        <a:bodyPr/>
        <a:lstStyle/>
        <a:p>
          <a:pPr algn="ctr"/>
          <a:r>
            <a:rPr lang="en-US" sz="1800" b="1" baseline="0">
              <a:latin typeface="3ds SemiBold" panose="02000503020000020004" pitchFamily="2" charset="0"/>
            </a:rPr>
            <a:t>15</a:t>
          </a:r>
          <a:r>
            <a:rPr lang="en-US" sz="1800" b="1" baseline="30000">
              <a:latin typeface="3ds SemiBold" panose="02000503020000020004" pitchFamily="2" charset="0"/>
            </a:rPr>
            <a:t>th</a:t>
          </a:r>
          <a:r>
            <a:rPr lang="en-US" sz="1800" b="1">
              <a:latin typeface="3ds SemiBold" panose="02000503020000020004" pitchFamily="2" charset="0"/>
            </a:rPr>
            <a:t> -17</a:t>
          </a:r>
          <a:r>
            <a:rPr lang="en-US" sz="1800" b="1" baseline="30000">
              <a:latin typeface="3ds SemiBold" panose="02000503020000020004" pitchFamily="2" charset="0"/>
            </a:rPr>
            <a:t>th</a:t>
          </a:r>
          <a:r>
            <a:rPr lang="en-US" sz="1800" b="1">
              <a:latin typeface="3ds SemiBold" panose="02000503020000020004" pitchFamily="2" charset="0"/>
            </a:rPr>
            <a:t> APRIL, 2025</a:t>
          </a:r>
          <a:endParaRPr lang="en-US" sz="1800">
            <a:latin typeface="3ds SemiBold" panose="02000503020000020004" pitchFamily="2" charset="0"/>
          </a:endParaRPr>
        </a:p>
      </dgm:t>
    </dgm:pt>
    <dgm:pt modelId="{C25B7262-5782-4C6C-B042-8799375EBEA0}" type="parTrans" cxnId="{84151597-A6A7-40A4-8A7A-77384D01FFB3}">
      <dgm:prSet/>
      <dgm:spPr/>
      <dgm:t>
        <a:bodyPr/>
        <a:lstStyle/>
        <a:p>
          <a:pPr algn="ctr"/>
          <a:endParaRPr lang="en-US"/>
        </a:p>
      </dgm:t>
    </dgm:pt>
    <dgm:pt modelId="{40B0F346-7408-465A-ADA4-02526675F6EE}" type="sibTrans" cxnId="{84151597-A6A7-40A4-8A7A-77384D01FFB3}">
      <dgm:prSet/>
      <dgm:spPr/>
      <dgm:t>
        <a:bodyPr/>
        <a:lstStyle/>
        <a:p>
          <a:pPr algn="ctr"/>
          <a:endParaRPr lang="en-US"/>
        </a:p>
      </dgm:t>
    </dgm:pt>
    <dgm:pt modelId="{92992B3F-8772-4AC4-AB66-490FDA40FC4A}">
      <dgm:prSet phldrT="[Text]" custT="1"/>
      <dgm:spPr/>
      <dgm:t>
        <a:bodyPr/>
        <a:lstStyle/>
        <a:p>
          <a:pPr algn="ctr"/>
          <a:r>
            <a:rPr lang="en-US" sz="1800" b="1">
              <a:latin typeface="3ds SemiBold" panose="02000503020000020004" pitchFamily="2" charset="0"/>
            </a:rPr>
            <a:t>Timings:  09:30 -15:30</a:t>
          </a:r>
          <a:endParaRPr lang="en-US" sz="2000">
            <a:latin typeface="3ds SemiBold" panose="02000503020000020004" pitchFamily="2" charset="0"/>
          </a:endParaRPr>
        </a:p>
      </dgm:t>
    </dgm:pt>
    <dgm:pt modelId="{BB2D4087-3E29-4115-BD5C-9D1380FFDE58}" type="parTrans" cxnId="{7A8D15A3-7A80-43B7-9CB0-62854783A04C}">
      <dgm:prSet/>
      <dgm:spPr/>
      <dgm:t>
        <a:bodyPr/>
        <a:lstStyle/>
        <a:p>
          <a:pPr algn="ctr"/>
          <a:endParaRPr lang="en-US"/>
        </a:p>
      </dgm:t>
    </dgm:pt>
    <dgm:pt modelId="{C92EF835-2370-408B-9374-E1C95B09B483}" type="sibTrans" cxnId="{7A8D15A3-7A80-43B7-9CB0-62854783A04C}">
      <dgm:prSet/>
      <dgm:spPr/>
      <dgm:t>
        <a:bodyPr/>
        <a:lstStyle/>
        <a:p>
          <a:pPr algn="ctr"/>
          <a:endParaRPr lang="en-US"/>
        </a:p>
      </dgm:t>
    </dgm:pt>
    <dgm:pt modelId="{DB89B984-A645-42C6-91C7-0E5FEA453DE6}">
      <dgm:prSet phldrT="[Text]" custT="1"/>
      <dgm:spPr/>
      <dgm:t>
        <a:bodyPr/>
        <a:lstStyle/>
        <a:p>
          <a:pPr algn="ctr"/>
          <a:r>
            <a:rPr lang="en-US" sz="1600" b="1" i="1"/>
            <a:t>Venue: PCSIR Labs Complex, Karachi</a:t>
          </a:r>
          <a:endParaRPr lang="en-US" sz="1800" b="1" i="1"/>
        </a:p>
      </dgm:t>
    </dgm:pt>
    <dgm:pt modelId="{3DFA3D02-7A62-4442-B63B-A020B9D8C9B9}" type="parTrans" cxnId="{3E71332F-FF3C-4F49-B4E7-F68AD48FD3F2}">
      <dgm:prSet/>
      <dgm:spPr/>
      <dgm:t>
        <a:bodyPr/>
        <a:lstStyle/>
        <a:p>
          <a:pPr algn="ctr"/>
          <a:endParaRPr lang="en-US"/>
        </a:p>
      </dgm:t>
    </dgm:pt>
    <dgm:pt modelId="{3C3A4257-403A-4133-883A-D7AE344605E6}" type="sibTrans" cxnId="{3E71332F-FF3C-4F49-B4E7-F68AD48FD3F2}">
      <dgm:prSet/>
      <dgm:spPr/>
      <dgm:t>
        <a:bodyPr/>
        <a:lstStyle/>
        <a:p>
          <a:pPr algn="ctr"/>
          <a:endParaRPr lang="en-US"/>
        </a:p>
      </dgm:t>
    </dgm:pt>
    <dgm:pt modelId="{E48D92F3-C1DA-4511-8196-B7AFC7BACBED}" type="pres">
      <dgm:prSet presAssocID="{5F998519-62BB-4774-809B-2417BEE893EB}" presName="Name0" presStyleCnt="0">
        <dgm:presLayoutVars>
          <dgm:chMax val="7"/>
          <dgm:chPref val="7"/>
          <dgm:dir/>
        </dgm:presLayoutVars>
      </dgm:prSet>
      <dgm:spPr/>
      <dgm:t>
        <a:bodyPr/>
        <a:lstStyle/>
        <a:p>
          <a:endParaRPr lang="en-US"/>
        </a:p>
      </dgm:t>
    </dgm:pt>
    <dgm:pt modelId="{492C7875-FC3D-4EF4-BAE9-389B6F53DE4E}" type="pres">
      <dgm:prSet presAssocID="{5F998519-62BB-4774-809B-2417BEE893EB}" presName="Name1" presStyleCnt="0"/>
      <dgm:spPr/>
    </dgm:pt>
    <dgm:pt modelId="{1930B72A-582E-411C-817A-350050740079}" type="pres">
      <dgm:prSet presAssocID="{5F998519-62BB-4774-809B-2417BEE893EB}" presName="cycle" presStyleCnt="0"/>
      <dgm:spPr/>
    </dgm:pt>
    <dgm:pt modelId="{CDF746EA-7CFC-44E4-9F39-DE3D4CA60BA6}" type="pres">
      <dgm:prSet presAssocID="{5F998519-62BB-4774-809B-2417BEE893EB}" presName="srcNode" presStyleLbl="node1" presStyleIdx="0" presStyleCnt="3"/>
      <dgm:spPr/>
    </dgm:pt>
    <dgm:pt modelId="{38B633A7-18C5-4BDC-A3A5-3904E7E159E2}" type="pres">
      <dgm:prSet presAssocID="{5F998519-62BB-4774-809B-2417BEE893EB}" presName="conn" presStyleLbl="parChTrans1D2" presStyleIdx="0" presStyleCnt="1"/>
      <dgm:spPr/>
      <dgm:t>
        <a:bodyPr/>
        <a:lstStyle/>
        <a:p>
          <a:endParaRPr lang="en-US"/>
        </a:p>
      </dgm:t>
    </dgm:pt>
    <dgm:pt modelId="{A5307B7E-6894-41D8-9901-082BACD7BE0B}" type="pres">
      <dgm:prSet presAssocID="{5F998519-62BB-4774-809B-2417BEE893EB}" presName="extraNode" presStyleLbl="node1" presStyleIdx="0" presStyleCnt="3"/>
      <dgm:spPr/>
    </dgm:pt>
    <dgm:pt modelId="{6AFCFF7B-473C-47D3-AEC4-950D422463AC}" type="pres">
      <dgm:prSet presAssocID="{5F998519-62BB-4774-809B-2417BEE893EB}" presName="dstNode" presStyleLbl="node1" presStyleIdx="0" presStyleCnt="3"/>
      <dgm:spPr/>
    </dgm:pt>
    <dgm:pt modelId="{0B4F29EC-A267-4D20-BBDB-90BA89DB37B2}" type="pres">
      <dgm:prSet presAssocID="{FD69FFB0-AFD0-41EF-8EDC-760AE5ED723C}" presName="text_1" presStyleLbl="node1" presStyleIdx="0" presStyleCnt="3">
        <dgm:presLayoutVars>
          <dgm:bulletEnabled val="1"/>
        </dgm:presLayoutVars>
      </dgm:prSet>
      <dgm:spPr/>
      <dgm:t>
        <a:bodyPr/>
        <a:lstStyle/>
        <a:p>
          <a:endParaRPr lang="en-US"/>
        </a:p>
      </dgm:t>
    </dgm:pt>
    <dgm:pt modelId="{8C70A52F-6859-4728-86E6-DDC1EAB21A67}" type="pres">
      <dgm:prSet presAssocID="{FD69FFB0-AFD0-41EF-8EDC-760AE5ED723C}" presName="accent_1" presStyleCnt="0"/>
      <dgm:spPr/>
    </dgm:pt>
    <dgm:pt modelId="{BBDF38BA-16F1-4DEB-B46C-F62510D1119C}" type="pres">
      <dgm:prSet presAssocID="{FD69FFB0-AFD0-41EF-8EDC-760AE5ED723C}" presName="accentRepeatNode" presStyleLbl="solidFgAcc1" presStyleIdx="0" presStyleCnt="3"/>
      <dgm:spPr/>
    </dgm:pt>
    <dgm:pt modelId="{73AF9FAF-4E3E-4517-966B-319F5F516B23}" type="pres">
      <dgm:prSet presAssocID="{92992B3F-8772-4AC4-AB66-490FDA40FC4A}" presName="text_2" presStyleLbl="node1" presStyleIdx="1" presStyleCnt="3">
        <dgm:presLayoutVars>
          <dgm:bulletEnabled val="1"/>
        </dgm:presLayoutVars>
      </dgm:prSet>
      <dgm:spPr/>
      <dgm:t>
        <a:bodyPr/>
        <a:lstStyle/>
        <a:p>
          <a:endParaRPr lang="en-US"/>
        </a:p>
      </dgm:t>
    </dgm:pt>
    <dgm:pt modelId="{DFB9212A-FB1B-4735-BFEB-71E25784270E}" type="pres">
      <dgm:prSet presAssocID="{92992B3F-8772-4AC4-AB66-490FDA40FC4A}" presName="accent_2" presStyleCnt="0"/>
      <dgm:spPr/>
    </dgm:pt>
    <dgm:pt modelId="{841874B3-338E-4366-832F-4490975B9FAF}" type="pres">
      <dgm:prSet presAssocID="{92992B3F-8772-4AC4-AB66-490FDA40FC4A}" presName="accentRepeatNode" presStyleLbl="solidFgAcc1" presStyleIdx="1" presStyleCnt="3"/>
      <dgm:spPr/>
    </dgm:pt>
    <dgm:pt modelId="{45AE8785-1830-4723-B39F-3A5A36831C4D}" type="pres">
      <dgm:prSet presAssocID="{DB89B984-A645-42C6-91C7-0E5FEA453DE6}" presName="text_3" presStyleLbl="node1" presStyleIdx="2" presStyleCnt="3">
        <dgm:presLayoutVars>
          <dgm:bulletEnabled val="1"/>
        </dgm:presLayoutVars>
      </dgm:prSet>
      <dgm:spPr/>
      <dgm:t>
        <a:bodyPr/>
        <a:lstStyle/>
        <a:p>
          <a:endParaRPr lang="en-US"/>
        </a:p>
      </dgm:t>
    </dgm:pt>
    <dgm:pt modelId="{4FD91CFA-6EDD-4895-8226-4C4E79E8769C}" type="pres">
      <dgm:prSet presAssocID="{DB89B984-A645-42C6-91C7-0E5FEA453DE6}" presName="accent_3" presStyleCnt="0"/>
      <dgm:spPr/>
    </dgm:pt>
    <dgm:pt modelId="{ED51FF3C-62A9-4BDA-81B7-731C12C98DDA}" type="pres">
      <dgm:prSet presAssocID="{DB89B984-A645-42C6-91C7-0E5FEA453DE6}" presName="accentRepeatNode" presStyleLbl="solidFgAcc1" presStyleIdx="2" presStyleCnt="3"/>
      <dgm:spPr/>
    </dgm:pt>
  </dgm:ptLst>
  <dgm:cxnLst>
    <dgm:cxn modelId="{3E71332F-FF3C-4F49-B4E7-F68AD48FD3F2}" srcId="{5F998519-62BB-4774-809B-2417BEE893EB}" destId="{DB89B984-A645-42C6-91C7-0E5FEA453DE6}" srcOrd="2" destOrd="0" parTransId="{3DFA3D02-7A62-4442-B63B-A020B9D8C9B9}" sibTransId="{3C3A4257-403A-4133-883A-D7AE344605E6}"/>
    <dgm:cxn modelId="{743E9B42-5BE2-4D0F-93E3-8DE6B30DB604}" type="presOf" srcId="{DB89B984-A645-42C6-91C7-0E5FEA453DE6}" destId="{45AE8785-1830-4723-B39F-3A5A36831C4D}" srcOrd="0" destOrd="0" presId="urn:microsoft.com/office/officeart/2008/layout/VerticalCurvedList"/>
    <dgm:cxn modelId="{F11BFD3F-5C10-402D-99EA-92ACD0E10DD1}" type="presOf" srcId="{5F998519-62BB-4774-809B-2417BEE893EB}" destId="{E48D92F3-C1DA-4511-8196-B7AFC7BACBED}" srcOrd="0" destOrd="0" presId="urn:microsoft.com/office/officeart/2008/layout/VerticalCurvedList"/>
    <dgm:cxn modelId="{031CC228-6A43-4F97-AA11-0AC16C2766C6}" type="presOf" srcId="{92992B3F-8772-4AC4-AB66-490FDA40FC4A}" destId="{73AF9FAF-4E3E-4517-966B-319F5F516B23}" srcOrd="0" destOrd="0" presId="urn:microsoft.com/office/officeart/2008/layout/VerticalCurvedList"/>
    <dgm:cxn modelId="{B0763306-4007-4AB4-8931-4A5756933878}" type="presOf" srcId="{40B0F346-7408-465A-ADA4-02526675F6EE}" destId="{38B633A7-18C5-4BDC-A3A5-3904E7E159E2}" srcOrd="0" destOrd="0" presId="urn:microsoft.com/office/officeart/2008/layout/VerticalCurvedList"/>
    <dgm:cxn modelId="{7A8D15A3-7A80-43B7-9CB0-62854783A04C}" srcId="{5F998519-62BB-4774-809B-2417BEE893EB}" destId="{92992B3F-8772-4AC4-AB66-490FDA40FC4A}" srcOrd="1" destOrd="0" parTransId="{BB2D4087-3E29-4115-BD5C-9D1380FFDE58}" sibTransId="{C92EF835-2370-408B-9374-E1C95B09B483}"/>
    <dgm:cxn modelId="{0EF4CC54-00A9-4855-A55C-9FEF77FC8762}" type="presOf" srcId="{FD69FFB0-AFD0-41EF-8EDC-760AE5ED723C}" destId="{0B4F29EC-A267-4D20-BBDB-90BA89DB37B2}" srcOrd="0" destOrd="0" presId="urn:microsoft.com/office/officeart/2008/layout/VerticalCurvedList"/>
    <dgm:cxn modelId="{84151597-A6A7-40A4-8A7A-77384D01FFB3}" srcId="{5F998519-62BB-4774-809B-2417BEE893EB}" destId="{FD69FFB0-AFD0-41EF-8EDC-760AE5ED723C}" srcOrd="0" destOrd="0" parTransId="{C25B7262-5782-4C6C-B042-8799375EBEA0}" sibTransId="{40B0F346-7408-465A-ADA4-02526675F6EE}"/>
    <dgm:cxn modelId="{AAE2774A-CB6A-4953-BA20-BF76639B1124}" type="presParOf" srcId="{E48D92F3-C1DA-4511-8196-B7AFC7BACBED}" destId="{492C7875-FC3D-4EF4-BAE9-389B6F53DE4E}" srcOrd="0" destOrd="0" presId="urn:microsoft.com/office/officeart/2008/layout/VerticalCurvedList"/>
    <dgm:cxn modelId="{96B000AD-7C11-4D2F-8992-B21E398A4E89}" type="presParOf" srcId="{492C7875-FC3D-4EF4-BAE9-389B6F53DE4E}" destId="{1930B72A-582E-411C-817A-350050740079}" srcOrd="0" destOrd="0" presId="urn:microsoft.com/office/officeart/2008/layout/VerticalCurvedList"/>
    <dgm:cxn modelId="{52D35382-0FEE-47C4-AE45-9D534D8E4109}" type="presParOf" srcId="{1930B72A-582E-411C-817A-350050740079}" destId="{CDF746EA-7CFC-44E4-9F39-DE3D4CA60BA6}" srcOrd="0" destOrd="0" presId="urn:microsoft.com/office/officeart/2008/layout/VerticalCurvedList"/>
    <dgm:cxn modelId="{E96052F2-6DC5-4BF2-9E09-C6044B3911ED}" type="presParOf" srcId="{1930B72A-582E-411C-817A-350050740079}" destId="{38B633A7-18C5-4BDC-A3A5-3904E7E159E2}" srcOrd="1" destOrd="0" presId="urn:microsoft.com/office/officeart/2008/layout/VerticalCurvedList"/>
    <dgm:cxn modelId="{664E5BD8-5A9E-4F06-93AC-07E41268CE61}" type="presParOf" srcId="{1930B72A-582E-411C-817A-350050740079}" destId="{A5307B7E-6894-41D8-9901-082BACD7BE0B}" srcOrd="2" destOrd="0" presId="urn:microsoft.com/office/officeart/2008/layout/VerticalCurvedList"/>
    <dgm:cxn modelId="{4743B883-F644-40F4-883E-915095F7D2BA}" type="presParOf" srcId="{1930B72A-582E-411C-817A-350050740079}" destId="{6AFCFF7B-473C-47D3-AEC4-950D422463AC}" srcOrd="3" destOrd="0" presId="urn:microsoft.com/office/officeart/2008/layout/VerticalCurvedList"/>
    <dgm:cxn modelId="{04C21233-DC9D-4676-ABE7-94CAF88049AC}" type="presParOf" srcId="{492C7875-FC3D-4EF4-BAE9-389B6F53DE4E}" destId="{0B4F29EC-A267-4D20-BBDB-90BA89DB37B2}" srcOrd="1" destOrd="0" presId="urn:microsoft.com/office/officeart/2008/layout/VerticalCurvedList"/>
    <dgm:cxn modelId="{370B9B6D-797A-400E-BCC9-C31992117943}" type="presParOf" srcId="{492C7875-FC3D-4EF4-BAE9-389B6F53DE4E}" destId="{8C70A52F-6859-4728-86E6-DDC1EAB21A67}" srcOrd="2" destOrd="0" presId="urn:microsoft.com/office/officeart/2008/layout/VerticalCurvedList"/>
    <dgm:cxn modelId="{6EEFCBA0-8CAC-4520-AA63-0E94ECC87968}" type="presParOf" srcId="{8C70A52F-6859-4728-86E6-DDC1EAB21A67}" destId="{BBDF38BA-16F1-4DEB-B46C-F62510D1119C}" srcOrd="0" destOrd="0" presId="urn:microsoft.com/office/officeart/2008/layout/VerticalCurvedList"/>
    <dgm:cxn modelId="{C7605E99-1989-47C3-9931-958CE5E12D81}" type="presParOf" srcId="{492C7875-FC3D-4EF4-BAE9-389B6F53DE4E}" destId="{73AF9FAF-4E3E-4517-966B-319F5F516B23}" srcOrd="3" destOrd="0" presId="urn:microsoft.com/office/officeart/2008/layout/VerticalCurvedList"/>
    <dgm:cxn modelId="{1344C7D8-BDB1-4A30-83B2-91A811B1DA3D}" type="presParOf" srcId="{492C7875-FC3D-4EF4-BAE9-389B6F53DE4E}" destId="{DFB9212A-FB1B-4735-BFEB-71E25784270E}" srcOrd="4" destOrd="0" presId="urn:microsoft.com/office/officeart/2008/layout/VerticalCurvedList"/>
    <dgm:cxn modelId="{60109E4F-924E-4CD7-9C73-FF39F9C7A6A7}" type="presParOf" srcId="{DFB9212A-FB1B-4735-BFEB-71E25784270E}" destId="{841874B3-338E-4366-832F-4490975B9FAF}" srcOrd="0" destOrd="0" presId="urn:microsoft.com/office/officeart/2008/layout/VerticalCurvedList"/>
    <dgm:cxn modelId="{0228A836-B51E-4382-BFB5-8D94F6A8E880}" type="presParOf" srcId="{492C7875-FC3D-4EF4-BAE9-389B6F53DE4E}" destId="{45AE8785-1830-4723-B39F-3A5A36831C4D}" srcOrd="5" destOrd="0" presId="urn:microsoft.com/office/officeart/2008/layout/VerticalCurvedList"/>
    <dgm:cxn modelId="{B5B7C2C1-A3F4-4284-B900-1E42369212E6}" type="presParOf" srcId="{492C7875-FC3D-4EF4-BAE9-389B6F53DE4E}" destId="{4FD91CFA-6EDD-4895-8226-4C4E79E8769C}" srcOrd="6" destOrd="0" presId="urn:microsoft.com/office/officeart/2008/layout/VerticalCurvedList"/>
    <dgm:cxn modelId="{B99CB3B5-B31B-456B-BEB6-BA81E81DB6B5}" type="presParOf" srcId="{4FD91CFA-6EDD-4895-8226-4C4E79E8769C}" destId="{ED51FF3C-62A9-4BDA-81B7-731C12C98DDA}" srcOrd="0" destOrd="0" presId="urn:microsoft.com/office/officeart/2008/layout/VerticalCurv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C7F360-0E82-4EA5-A858-13ABF451FCFF}"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US"/>
        </a:p>
      </dgm:t>
    </dgm:pt>
    <dgm:pt modelId="{D3AF66F1-0261-4DFA-AEBD-6845AAB5E27A}">
      <dgm:prSet phldrT="[Text]" custT="1"/>
      <dgm:spPr/>
      <dgm:t>
        <a:bodyPr/>
        <a:lstStyle/>
        <a:p>
          <a:r>
            <a:rPr lang="en-US" sz="1400" b="1">
              <a:solidFill>
                <a:sysClr val="windowText" lastClr="000000"/>
              </a:solidFill>
            </a:rPr>
            <a:t>Registration Form: </a:t>
          </a:r>
          <a:r>
            <a:rPr lang="en-US" sz="1400" b="1" u="sng"/>
            <a:t>https://pcsir-khi.gov.pk/</a:t>
          </a:r>
          <a:endParaRPr lang="en-US" sz="1000" b="1"/>
        </a:p>
      </dgm:t>
    </dgm:pt>
    <dgm:pt modelId="{60AB0CEF-A730-4305-B8C1-BE3CA642C3F0}" type="parTrans" cxnId="{AD9DFDCB-D4D1-424E-8851-A9395CA5F74A}">
      <dgm:prSet/>
      <dgm:spPr/>
      <dgm:t>
        <a:bodyPr/>
        <a:lstStyle/>
        <a:p>
          <a:endParaRPr lang="en-US"/>
        </a:p>
      </dgm:t>
    </dgm:pt>
    <dgm:pt modelId="{D77F7474-E3F8-4196-B256-F398042A6E7E}" type="sibTrans" cxnId="{AD9DFDCB-D4D1-424E-8851-A9395CA5F74A}">
      <dgm:prSet/>
      <dgm:spPr/>
      <dgm:t>
        <a:bodyPr/>
        <a:lstStyle/>
        <a:p>
          <a:endParaRPr lang="en-US"/>
        </a:p>
      </dgm:t>
    </dgm:pt>
    <dgm:pt modelId="{C0DF0C95-02AE-4727-8B16-436E3AF744D6}">
      <dgm:prSet phldrT="[Text]" custT="1"/>
      <dgm:spPr/>
      <dgm:t>
        <a:bodyPr/>
        <a:lstStyle/>
        <a:p>
          <a:r>
            <a:rPr lang="en-US" sz="1400" b="1">
              <a:solidFill>
                <a:sysClr val="windowText" lastClr="000000"/>
              </a:solidFill>
            </a:rPr>
            <a:t>Payment</a:t>
          </a:r>
        </a:p>
        <a:p>
          <a:r>
            <a:rPr lang="en-US" sz="1050" b="1"/>
            <a:t> </a:t>
          </a:r>
          <a:r>
            <a:rPr lang="en-US" sz="1400" b="1"/>
            <a:t>Pay order in favour of:</a:t>
          </a:r>
        </a:p>
        <a:p>
          <a:r>
            <a:rPr lang="en-US" sz="1600" b="1"/>
            <a:t>PCSIR-NIDA-16-3</a:t>
          </a:r>
        </a:p>
      </dgm:t>
    </dgm:pt>
    <dgm:pt modelId="{A59467E2-9513-4854-993B-37702699B619}" type="parTrans" cxnId="{098A9CC5-5D28-4D8C-8FC4-A47AC05DB264}">
      <dgm:prSet/>
      <dgm:spPr/>
      <dgm:t>
        <a:bodyPr/>
        <a:lstStyle/>
        <a:p>
          <a:endParaRPr lang="en-US"/>
        </a:p>
      </dgm:t>
    </dgm:pt>
    <dgm:pt modelId="{3799F4EB-936B-48E0-858E-164AFB887508}" type="sibTrans" cxnId="{098A9CC5-5D28-4D8C-8FC4-A47AC05DB264}">
      <dgm:prSet/>
      <dgm:spPr/>
      <dgm:t>
        <a:bodyPr/>
        <a:lstStyle/>
        <a:p>
          <a:endParaRPr lang="en-US"/>
        </a:p>
      </dgm:t>
    </dgm:pt>
    <dgm:pt modelId="{E2C5744E-CA38-44DA-9F9E-9225481DFED6}" type="pres">
      <dgm:prSet presAssocID="{FCC7F360-0E82-4EA5-A858-13ABF451FCFF}" presName="Name0" presStyleCnt="0">
        <dgm:presLayoutVars>
          <dgm:dir/>
          <dgm:resizeHandles val="exact"/>
        </dgm:presLayoutVars>
      </dgm:prSet>
      <dgm:spPr/>
      <dgm:t>
        <a:bodyPr/>
        <a:lstStyle/>
        <a:p>
          <a:endParaRPr lang="en-US"/>
        </a:p>
      </dgm:t>
    </dgm:pt>
    <dgm:pt modelId="{504EF990-25CD-44EF-B7CE-D8D148A57C41}" type="pres">
      <dgm:prSet presAssocID="{D3AF66F1-0261-4DFA-AEBD-6845AAB5E27A}" presName="node" presStyleLbl="node1" presStyleIdx="0" presStyleCnt="2" custLinFactNeighborX="-15277" custLinFactNeighborY="-4607">
        <dgm:presLayoutVars>
          <dgm:bulletEnabled val="1"/>
        </dgm:presLayoutVars>
      </dgm:prSet>
      <dgm:spPr/>
      <dgm:t>
        <a:bodyPr/>
        <a:lstStyle/>
        <a:p>
          <a:endParaRPr lang="en-US"/>
        </a:p>
      </dgm:t>
    </dgm:pt>
    <dgm:pt modelId="{695323B0-101A-494E-B519-A67FEFD91F14}" type="pres">
      <dgm:prSet presAssocID="{D77F7474-E3F8-4196-B256-F398042A6E7E}" presName="sibTrans" presStyleCnt="0"/>
      <dgm:spPr/>
    </dgm:pt>
    <dgm:pt modelId="{2BCFAD29-E056-4C7D-8F6A-A88C5B8627B9}" type="pres">
      <dgm:prSet presAssocID="{C0DF0C95-02AE-4727-8B16-436E3AF744D6}" presName="node" presStyleLbl="node1" presStyleIdx="1" presStyleCnt="2">
        <dgm:presLayoutVars>
          <dgm:bulletEnabled val="1"/>
        </dgm:presLayoutVars>
      </dgm:prSet>
      <dgm:spPr/>
      <dgm:t>
        <a:bodyPr/>
        <a:lstStyle/>
        <a:p>
          <a:endParaRPr lang="en-US"/>
        </a:p>
      </dgm:t>
    </dgm:pt>
  </dgm:ptLst>
  <dgm:cxnLst>
    <dgm:cxn modelId="{098A9CC5-5D28-4D8C-8FC4-A47AC05DB264}" srcId="{FCC7F360-0E82-4EA5-A858-13ABF451FCFF}" destId="{C0DF0C95-02AE-4727-8B16-436E3AF744D6}" srcOrd="1" destOrd="0" parTransId="{A59467E2-9513-4854-993B-37702699B619}" sibTransId="{3799F4EB-936B-48E0-858E-164AFB887508}"/>
    <dgm:cxn modelId="{AD9DFDCB-D4D1-424E-8851-A9395CA5F74A}" srcId="{FCC7F360-0E82-4EA5-A858-13ABF451FCFF}" destId="{D3AF66F1-0261-4DFA-AEBD-6845AAB5E27A}" srcOrd="0" destOrd="0" parTransId="{60AB0CEF-A730-4305-B8C1-BE3CA642C3F0}" sibTransId="{D77F7474-E3F8-4196-B256-F398042A6E7E}"/>
    <dgm:cxn modelId="{2D9AF418-6617-46F5-934A-AC3059E0A0AD}" type="presOf" srcId="{C0DF0C95-02AE-4727-8B16-436E3AF744D6}" destId="{2BCFAD29-E056-4C7D-8F6A-A88C5B8627B9}" srcOrd="0" destOrd="0" presId="urn:microsoft.com/office/officeart/2005/8/layout/hList6"/>
    <dgm:cxn modelId="{B2373912-7A4E-41DA-8A8D-A2577B26340A}" type="presOf" srcId="{FCC7F360-0E82-4EA5-A858-13ABF451FCFF}" destId="{E2C5744E-CA38-44DA-9F9E-9225481DFED6}" srcOrd="0" destOrd="0" presId="urn:microsoft.com/office/officeart/2005/8/layout/hList6"/>
    <dgm:cxn modelId="{346E2C5E-0437-46D0-AB17-194CC955C6F0}" type="presOf" srcId="{D3AF66F1-0261-4DFA-AEBD-6845AAB5E27A}" destId="{504EF990-25CD-44EF-B7CE-D8D148A57C41}" srcOrd="0" destOrd="0" presId="urn:microsoft.com/office/officeart/2005/8/layout/hList6"/>
    <dgm:cxn modelId="{7021759C-938C-44E6-A8F9-5D1FF0A26FEA}" type="presParOf" srcId="{E2C5744E-CA38-44DA-9F9E-9225481DFED6}" destId="{504EF990-25CD-44EF-B7CE-D8D148A57C41}" srcOrd="0" destOrd="0" presId="urn:microsoft.com/office/officeart/2005/8/layout/hList6"/>
    <dgm:cxn modelId="{D037869E-3BAE-4A73-B595-CB59B8B0E134}" type="presParOf" srcId="{E2C5744E-CA38-44DA-9F9E-9225481DFED6}" destId="{695323B0-101A-494E-B519-A67FEFD91F14}" srcOrd="1" destOrd="0" presId="urn:microsoft.com/office/officeart/2005/8/layout/hList6"/>
    <dgm:cxn modelId="{472CEDDB-D02F-43B2-932D-6070A34D9828}" type="presParOf" srcId="{E2C5744E-CA38-44DA-9F9E-9225481DFED6}" destId="{2BCFAD29-E056-4C7D-8F6A-A88C5B8627B9}" srcOrd="2" destOrd="0" presId="urn:microsoft.com/office/officeart/2005/8/layout/hList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B633A7-18C5-4BDC-A3A5-3904E7E159E2}">
      <dsp:nvSpPr>
        <dsp:cNvPr id="0" name=""/>
        <dsp:cNvSpPr/>
      </dsp:nvSpPr>
      <dsp:spPr>
        <a:xfrm>
          <a:off x="-1368596" y="-214010"/>
          <a:ext cx="1640870" cy="1640870"/>
        </a:xfrm>
        <a:prstGeom prst="blockArc">
          <a:avLst>
            <a:gd name="adj1" fmla="val 18900000"/>
            <a:gd name="adj2" fmla="val 2700000"/>
            <a:gd name="adj3" fmla="val 1316"/>
          </a:avLst>
        </a:pr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B4F29EC-A267-4D20-BBDB-90BA89DB37B2}">
      <dsp:nvSpPr>
        <dsp:cNvPr id="0" name=""/>
        <dsp:cNvSpPr/>
      </dsp:nvSpPr>
      <dsp:spPr>
        <a:xfrm>
          <a:off x="174925" y="121285"/>
          <a:ext cx="3498554" cy="242570"/>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2540" tIns="45720" rIns="45720" bIns="45720" numCol="1" spcCol="1270" anchor="ctr" anchorCtr="0">
          <a:noAutofit/>
        </a:bodyPr>
        <a:lstStyle/>
        <a:p>
          <a:pPr lvl="0" algn="ctr" defTabSz="800100">
            <a:lnSpc>
              <a:spcPct val="90000"/>
            </a:lnSpc>
            <a:spcBef>
              <a:spcPct val="0"/>
            </a:spcBef>
            <a:spcAft>
              <a:spcPct val="35000"/>
            </a:spcAft>
          </a:pPr>
          <a:r>
            <a:rPr lang="en-US" sz="1800" b="1" kern="1200" baseline="0">
              <a:latin typeface="3ds SemiBold" panose="02000503020000020004" pitchFamily="2" charset="0"/>
            </a:rPr>
            <a:t>15</a:t>
          </a:r>
          <a:r>
            <a:rPr lang="en-US" sz="1800" b="1" kern="1200" baseline="30000">
              <a:latin typeface="3ds SemiBold" panose="02000503020000020004" pitchFamily="2" charset="0"/>
            </a:rPr>
            <a:t>th</a:t>
          </a:r>
          <a:r>
            <a:rPr lang="en-US" sz="1800" b="1" kern="1200">
              <a:latin typeface="3ds SemiBold" panose="02000503020000020004" pitchFamily="2" charset="0"/>
            </a:rPr>
            <a:t> -17</a:t>
          </a:r>
          <a:r>
            <a:rPr lang="en-US" sz="1800" b="1" kern="1200" baseline="30000">
              <a:latin typeface="3ds SemiBold" panose="02000503020000020004" pitchFamily="2" charset="0"/>
            </a:rPr>
            <a:t>th</a:t>
          </a:r>
          <a:r>
            <a:rPr lang="en-US" sz="1800" b="1" kern="1200">
              <a:latin typeface="3ds SemiBold" panose="02000503020000020004" pitchFamily="2" charset="0"/>
            </a:rPr>
            <a:t> APRIL, 2025</a:t>
          </a:r>
          <a:endParaRPr lang="en-US" sz="1800" kern="1200">
            <a:latin typeface="3ds SemiBold" panose="02000503020000020004" pitchFamily="2" charset="0"/>
          </a:endParaRPr>
        </a:p>
      </dsp:txBody>
      <dsp:txXfrm>
        <a:off x="174925" y="121285"/>
        <a:ext cx="3498554" cy="242570"/>
      </dsp:txXfrm>
    </dsp:sp>
    <dsp:sp modelId="{BBDF38BA-16F1-4DEB-B46C-F62510D1119C}">
      <dsp:nvSpPr>
        <dsp:cNvPr id="0" name=""/>
        <dsp:cNvSpPr/>
      </dsp:nvSpPr>
      <dsp:spPr>
        <a:xfrm>
          <a:off x="23318" y="90963"/>
          <a:ext cx="303212" cy="30321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73AF9FAF-4E3E-4517-966B-319F5F516B23}">
      <dsp:nvSpPr>
        <dsp:cNvPr id="0" name=""/>
        <dsp:cNvSpPr/>
      </dsp:nvSpPr>
      <dsp:spPr>
        <a:xfrm>
          <a:off x="263099" y="485140"/>
          <a:ext cx="3410379" cy="242570"/>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2540" tIns="45720" rIns="45720" bIns="45720" numCol="1" spcCol="1270" anchor="ctr" anchorCtr="0">
          <a:noAutofit/>
        </a:bodyPr>
        <a:lstStyle/>
        <a:p>
          <a:pPr lvl="0" algn="ctr" defTabSz="800100">
            <a:lnSpc>
              <a:spcPct val="90000"/>
            </a:lnSpc>
            <a:spcBef>
              <a:spcPct val="0"/>
            </a:spcBef>
            <a:spcAft>
              <a:spcPct val="35000"/>
            </a:spcAft>
          </a:pPr>
          <a:r>
            <a:rPr lang="en-US" sz="1800" b="1" kern="1200">
              <a:latin typeface="3ds SemiBold" panose="02000503020000020004" pitchFamily="2" charset="0"/>
            </a:rPr>
            <a:t>Timings:  09:30 -15:30</a:t>
          </a:r>
          <a:endParaRPr lang="en-US" sz="2000" kern="1200">
            <a:latin typeface="3ds SemiBold" panose="02000503020000020004" pitchFamily="2" charset="0"/>
          </a:endParaRPr>
        </a:p>
      </dsp:txBody>
      <dsp:txXfrm>
        <a:off x="263099" y="485140"/>
        <a:ext cx="3410379" cy="242570"/>
      </dsp:txXfrm>
    </dsp:sp>
    <dsp:sp modelId="{841874B3-338E-4366-832F-4490975B9FAF}">
      <dsp:nvSpPr>
        <dsp:cNvPr id="0" name=""/>
        <dsp:cNvSpPr/>
      </dsp:nvSpPr>
      <dsp:spPr>
        <a:xfrm>
          <a:off x="111493" y="454818"/>
          <a:ext cx="303212" cy="30321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45AE8785-1830-4723-B39F-3A5A36831C4D}">
      <dsp:nvSpPr>
        <dsp:cNvPr id="0" name=""/>
        <dsp:cNvSpPr/>
      </dsp:nvSpPr>
      <dsp:spPr>
        <a:xfrm>
          <a:off x="174925" y="848995"/>
          <a:ext cx="3498554" cy="242570"/>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2540" tIns="40640" rIns="40640" bIns="40640" numCol="1" spcCol="1270" anchor="ctr" anchorCtr="0">
          <a:noAutofit/>
        </a:bodyPr>
        <a:lstStyle/>
        <a:p>
          <a:pPr lvl="0" algn="ctr" defTabSz="711200">
            <a:lnSpc>
              <a:spcPct val="90000"/>
            </a:lnSpc>
            <a:spcBef>
              <a:spcPct val="0"/>
            </a:spcBef>
            <a:spcAft>
              <a:spcPct val="35000"/>
            </a:spcAft>
          </a:pPr>
          <a:r>
            <a:rPr lang="en-US" sz="1600" b="1" i="1" kern="1200"/>
            <a:t>Venue: PCSIR Labs Complex, Karachi</a:t>
          </a:r>
          <a:endParaRPr lang="en-US" sz="1800" b="1" i="1" kern="1200"/>
        </a:p>
      </dsp:txBody>
      <dsp:txXfrm>
        <a:off x="174925" y="848995"/>
        <a:ext cx="3498554" cy="242570"/>
      </dsp:txXfrm>
    </dsp:sp>
    <dsp:sp modelId="{ED51FF3C-62A9-4BDA-81B7-731C12C98DDA}">
      <dsp:nvSpPr>
        <dsp:cNvPr id="0" name=""/>
        <dsp:cNvSpPr/>
      </dsp:nvSpPr>
      <dsp:spPr>
        <a:xfrm>
          <a:off x="23318" y="818673"/>
          <a:ext cx="303212" cy="30321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EF990-25CD-44EF-B7CE-D8D148A57C41}">
      <dsp:nvSpPr>
        <dsp:cNvPr id="0" name=""/>
        <dsp:cNvSpPr/>
      </dsp:nvSpPr>
      <dsp:spPr>
        <a:xfrm rot="16200000">
          <a:off x="913318" y="-913318"/>
          <a:ext cx="1602104" cy="3428742"/>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rPr>
            <a:t>Registration Form: </a:t>
          </a:r>
          <a:r>
            <a:rPr lang="en-US" sz="1400" b="1" u="sng" kern="1200"/>
            <a:t>https://pcsir-khi.gov.pk/</a:t>
          </a:r>
          <a:endParaRPr lang="en-US" sz="1000" b="1" kern="1200"/>
        </a:p>
      </dsp:txBody>
      <dsp:txXfrm rot="5400000">
        <a:off x="-1" y="320422"/>
        <a:ext cx="3428742" cy="961262"/>
      </dsp:txXfrm>
    </dsp:sp>
    <dsp:sp modelId="{2BCFAD29-E056-4C7D-8F6A-A88C5B8627B9}">
      <dsp:nvSpPr>
        <dsp:cNvPr id="0" name=""/>
        <dsp:cNvSpPr/>
      </dsp:nvSpPr>
      <dsp:spPr>
        <a:xfrm rot="16200000">
          <a:off x="4602780" y="-913318"/>
          <a:ext cx="1602104" cy="3428742"/>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rPr>
            <a:t>Payment</a:t>
          </a:r>
        </a:p>
        <a:p>
          <a:pPr lvl="0" algn="ctr" defTabSz="622300">
            <a:lnSpc>
              <a:spcPct val="90000"/>
            </a:lnSpc>
            <a:spcBef>
              <a:spcPct val="0"/>
            </a:spcBef>
            <a:spcAft>
              <a:spcPct val="35000"/>
            </a:spcAft>
          </a:pPr>
          <a:r>
            <a:rPr lang="en-US" sz="1050" b="1" kern="1200"/>
            <a:t> </a:t>
          </a:r>
          <a:r>
            <a:rPr lang="en-US" sz="1400" b="1" kern="1200"/>
            <a:t>Pay order in favour of:</a:t>
          </a:r>
        </a:p>
        <a:p>
          <a:pPr lvl="0" algn="ctr" defTabSz="622300">
            <a:lnSpc>
              <a:spcPct val="90000"/>
            </a:lnSpc>
            <a:spcBef>
              <a:spcPct val="0"/>
            </a:spcBef>
            <a:spcAft>
              <a:spcPct val="35000"/>
            </a:spcAft>
          </a:pPr>
          <a:r>
            <a:rPr lang="en-US" sz="1600" b="1" kern="1200"/>
            <a:t>PCSIR-NIDA-16-3</a:t>
          </a:r>
        </a:p>
      </dsp:txBody>
      <dsp:txXfrm rot="5400000">
        <a:off x="3689461" y="320422"/>
        <a:ext cx="3428742" cy="961262"/>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DB0E-810E-4C7B-A304-20298931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Fareed</dc:creator>
  <cp:keywords/>
  <dc:description/>
  <cp:lastModifiedBy>MIS</cp:lastModifiedBy>
  <cp:revision>2</cp:revision>
  <cp:lastPrinted>2023-05-22T11:00:00Z</cp:lastPrinted>
  <dcterms:created xsi:type="dcterms:W3CDTF">2025-03-26T09:27:00Z</dcterms:created>
  <dcterms:modified xsi:type="dcterms:W3CDTF">2025-03-26T09:27:00Z</dcterms:modified>
</cp:coreProperties>
</file>